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42" w:rsidRDefault="00737742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737742" w:rsidRDefault="00067911" w:rsidP="00067911">
      <w:pPr>
        <w:suppressAutoHyphens/>
        <w:ind w:right="283"/>
        <w:jc w:val="center"/>
        <w:rPr>
          <w:rFonts w:ascii="Calibri Light" w:hAnsi="Calibri Light"/>
          <w:b/>
          <w:spacing w:val="-3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52CE4A93" wp14:editId="5D941024">
            <wp:extent cx="1714500" cy="2181280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0173" cy="220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742" w:rsidRDefault="00737742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737742" w:rsidRDefault="00737742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737742" w:rsidRDefault="00737742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737742" w:rsidRDefault="00737742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bookmarkStart w:id="0" w:name="_GoBack"/>
      <w:bookmarkEnd w:id="0"/>
    </w:p>
    <w:p w:rsidR="00840D6E" w:rsidRPr="00951FD2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:rsidR="00840D6E" w:rsidRPr="00951FD2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0107C" w:rsidRPr="00840D6E" w:rsidRDefault="0080107C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Giuseppe</w:t>
      </w:r>
      <w:r w:rsidR="00840D6E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b/>
          <w:spacing w:val="-3"/>
          <w:sz w:val="20"/>
          <w:szCs w:val="20"/>
        </w:rPr>
        <w:t>Nifosì</w:t>
      </w:r>
      <w:r w:rsidR="00840D6E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A03B09" w:rsidRPr="00840D6E" w:rsidRDefault="00840D6E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L’ARTE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b/>
          <w:spacing w:val="-3"/>
          <w:sz w:val="20"/>
          <w:szCs w:val="20"/>
        </w:rPr>
        <w:t>SVELATA</w:t>
      </w:r>
      <w:r w:rsidR="00C8791C">
        <w:rPr>
          <w:rFonts w:ascii="Calibri Light" w:hAnsi="Calibri Light"/>
          <w:b/>
          <w:spacing w:val="-3"/>
          <w:sz w:val="20"/>
          <w:szCs w:val="20"/>
        </w:rPr>
        <w:t xml:space="preserve">. </w:t>
      </w:r>
      <w:r w:rsidR="00DF14B1" w:rsidRPr="00840D6E">
        <w:rPr>
          <w:rFonts w:ascii="Calibri Light" w:hAnsi="Calibri Light"/>
          <w:b/>
          <w:spacing w:val="-3"/>
          <w:sz w:val="20"/>
          <w:szCs w:val="20"/>
        </w:rPr>
        <w:t>Esame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b/>
          <w:spacing w:val="-3"/>
          <w:sz w:val="20"/>
          <w:szCs w:val="20"/>
        </w:rPr>
        <w:t>Stato</w:t>
      </w:r>
      <w:r w:rsidR="00C8791C">
        <w:rPr>
          <w:rFonts w:ascii="Calibri Light" w:hAnsi="Calibri Light"/>
          <w:b/>
          <w:spacing w:val="-3"/>
          <w:sz w:val="20"/>
          <w:szCs w:val="20"/>
        </w:rPr>
        <w:t xml:space="preserve"> - </w:t>
      </w:r>
      <w:r w:rsidR="00A03B09">
        <w:rPr>
          <w:rFonts w:ascii="Calibri Light" w:hAnsi="Calibri Light"/>
          <w:b/>
          <w:spacing w:val="-3"/>
          <w:sz w:val="20"/>
          <w:szCs w:val="20"/>
        </w:rPr>
        <w:t>Edizione in 5 volumi</w:t>
      </w:r>
    </w:p>
    <w:p w:rsidR="004A6457" w:rsidRPr="00840D6E" w:rsidRDefault="004A6457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Vol. 1</w:t>
      </w:r>
      <w:r>
        <w:rPr>
          <w:rFonts w:ascii="Calibri Light" w:hAnsi="Calibri Light"/>
          <w:b/>
          <w:spacing w:val="-3"/>
          <w:sz w:val="20"/>
          <w:szCs w:val="20"/>
        </w:rPr>
        <w:t>.</w:t>
      </w:r>
      <w:r w:rsidRPr="00840D6E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AD1F6F" w:rsidRPr="00AD1F6F">
        <w:rPr>
          <w:rFonts w:ascii="Calibri Light" w:hAnsi="Calibri Light"/>
          <w:b/>
          <w:spacing w:val="-3"/>
          <w:sz w:val="20"/>
          <w:szCs w:val="20"/>
        </w:rPr>
        <w:t xml:space="preserve">Dalla </w:t>
      </w:r>
      <w:r w:rsidR="00C363BB">
        <w:rPr>
          <w:rFonts w:ascii="Calibri Light" w:hAnsi="Calibri Light"/>
          <w:b/>
          <w:spacing w:val="-3"/>
          <w:sz w:val="20"/>
          <w:szCs w:val="20"/>
        </w:rPr>
        <w:t>p</w:t>
      </w:r>
      <w:r w:rsidR="00AD1F6F" w:rsidRPr="00AD1F6F">
        <w:rPr>
          <w:rFonts w:ascii="Calibri Light" w:hAnsi="Calibri Light"/>
          <w:b/>
          <w:spacing w:val="-3"/>
          <w:sz w:val="20"/>
          <w:szCs w:val="20"/>
        </w:rPr>
        <w:t>reistoria all’arte romana</w:t>
      </w: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nuovi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Cittadini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dell’Arte</w:t>
      </w: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="00AD1F6F">
        <w:rPr>
          <w:rFonts w:ascii="Calibri Light" w:hAnsi="Calibri Light"/>
          <w:spacing w:val="-3"/>
          <w:sz w:val="20"/>
          <w:szCs w:val="20"/>
        </w:rPr>
        <w:t>22</w:t>
      </w:r>
      <w:r w:rsidR="00C363BB">
        <w:rPr>
          <w:rFonts w:ascii="Calibri Light" w:hAnsi="Calibri Light"/>
          <w:spacing w:val="-3"/>
          <w:sz w:val="20"/>
          <w:szCs w:val="20"/>
        </w:rPr>
        <w:t>2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248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D1F6F">
        <w:rPr>
          <w:rFonts w:ascii="Calibri Light" w:hAnsi="Calibri Light"/>
          <w:spacing w:val="-3"/>
          <w:sz w:val="20"/>
          <w:szCs w:val="20"/>
        </w:rPr>
        <w:t>25,5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0 </w:t>
      </w:r>
      <w:r>
        <w:rPr>
          <w:rFonts w:ascii="Calibri Light" w:hAnsi="Calibri Light"/>
          <w:spacing w:val="-3"/>
          <w:sz w:val="20"/>
          <w:szCs w:val="20"/>
        </w:rPr>
        <w:t xml:space="preserve">- </w:t>
      </w:r>
      <w:r w:rsidRPr="00840D6E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="00AD1F6F" w:rsidRPr="00AD1F6F">
        <w:rPr>
          <w:rFonts w:ascii="Calibri Light" w:hAnsi="Calibri Light"/>
          <w:spacing w:val="-3"/>
          <w:sz w:val="20"/>
          <w:szCs w:val="20"/>
        </w:rPr>
        <w:t>1931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="00AD1F6F">
        <w:rPr>
          <w:rFonts w:ascii="Calibri Light" w:hAnsi="Calibri Light"/>
          <w:spacing w:val="-3"/>
          <w:sz w:val="20"/>
          <w:szCs w:val="20"/>
        </w:rPr>
        <w:t>9</w:t>
      </w:r>
    </w:p>
    <w:p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 xml:space="preserve">Vol. 2. </w:t>
      </w:r>
      <w:r w:rsidR="00AD1F6F" w:rsidRPr="00AD1F6F">
        <w:rPr>
          <w:rFonts w:ascii="Calibri Light" w:hAnsi="Calibri Light"/>
          <w:b/>
          <w:spacing w:val="-3"/>
          <w:sz w:val="20"/>
          <w:szCs w:val="20"/>
        </w:rPr>
        <w:t>Dal Tardoantico al Gotico internazionale</w:t>
      </w: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="00AD1F6F">
        <w:rPr>
          <w:rFonts w:ascii="Calibri Light" w:hAnsi="Calibri Light"/>
          <w:spacing w:val="-3"/>
          <w:sz w:val="20"/>
          <w:szCs w:val="20"/>
        </w:rPr>
        <w:t>208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D1F6F">
        <w:rPr>
          <w:rFonts w:ascii="Calibri Light" w:hAnsi="Calibri Light"/>
          <w:spacing w:val="-3"/>
          <w:sz w:val="20"/>
          <w:szCs w:val="20"/>
        </w:rPr>
        <w:t>25</w:t>
      </w:r>
      <w:r w:rsidRPr="00840D6E">
        <w:rPr>
          <w:rFonts w:ascii="Calibri Light" w:hAnsi="Calibri Light"/>
          <w:spacing w:val="-3"/>
          <w:sz w:val="20"/>
          <w:szCs w:val="20"/>
        </w:rPr>
        <w:t>,</w:t>
      </w:r>
      <w:r w:rsidR="00AD1F6F">
        <w:rPr>
          <w:rFonts w:ascii="Calibri Light" w:hAnsi="Calibri Light"/>
          <w:spacing w:val="-3"/>
          <w:sz w:val="20"/>
          <w:szCs w:val="20"/>
        </w:rPr>
        <w:t>50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 </w:t>
      </w:r>
      <w:r>
        <w:rPr>
          <w:rFonts w:ascii="Calibri Light" w:hAnsi="Calibri Light"/>
          <w:spacing w:val="-3"/>
          <w:sz w:val="20"/>
          <w:szCs w:val="20"/>
        </w:rPr>
        <w:t xml:space="preserve">- </w:t>
      </w:r>
      <w:r w:rsidRPr="00840D6E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="00AD1F6F" w:rsidRPr="00AD1F6F">
        <w:rPr>
          <w:rFonts w:ascii="Calibri Light" w:hAnsi="Calibri Light"/>
          <w:spacing w:val="-3"/>
          <w:sz w:val="20"/>
          <w:szCs w:val="20"/>
        </w:rPr>
        <w:t>1932</w:t>
      </w:r>
      <w:r w:rsidR="00AD1F6F">
        <w:rPr>
          <w:rFonts w:ascii="Calibri Light" w:hAnsi="Calibri Light"/>
          <w:spacing w:val="-3"/>
          <w:sz w:val="20"/>
          <w:szCs w:val="20"/>
        </w:rPr>
        <w:t>-</w:t>
      </w:r>
      <w:r w:rsidR="00AD1F6F" w:rsidRPr="00AD1F6F">
        <w:rPr>
          <w:rFonts w:ascii="Calibri Light" w:hAnsi="Calibri Light"/>
          <w:spacing w:val="-3"/>
          <w:sz w:val="20"/>
          <w:szCs w:val="20"/>
        </w:rPr>
        <w:t>6</w:t>
      </w:r>
    </w:p>
    <w:p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481D9B" w:rsidRPr="00840D6E" w:rsidRDefault="00481D9B" w:rsidP="00481D9B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>
        <w:rPr>
          <w:rFonts w:ascii="Calibri Light" w:hAnsi="Calibri Light"/>
          <w:b/>
          <w:spacing w:val="-3"/>
          <w:sz w:val="20"/>
          <w:szCs w:val="20"/>
        </w:rPr>
        <w:t>Vol. 3</w:t>
      </w:r>
      <w:r w:rsidRPr="00840D6E">
        <w:rPr>
          <w:rFonts w:ascii="Calibri Light" w:hAnsi="Calibri Light"/>
          <w:b/>
          <w:spacing w:val="-3"/>
          <w:sz w:val="20"/>
          <w:szCs w:val="20"/>
        </w:rPr>
        <w:t xml:space="preserve">. </w:t>
      </w:r>
      <w:r w:rsidR="00676D41" w:rsidRPr="00676D41">
        <w:rPr>
          <w:rFonts w:ascii="Calibri Light" w:hAnsi="Calibri Light"/>
          <w:b/>
          <w:spacing w:val="-3"/>
          <w:sz w:val="20"/>
          <w:szCs w:val="20"/>
        </w:rPr>
        <w:t>Dal Rinascimento al Manierismo</w:t>
      </w:r>
    </w:p>
    <w:p w:rsidR="00481D9B" w:rsidRPr="00840D6E" w:rsidRDefault="00481D9B" w:rsidP="00481D9B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="00676D41">
        <w:rPr>
          <w:rFonts w:ascii="Calibri Light" w:hAnsi="Calibri Light"/>
          <w:spacing w:val="-3"/>
          <w:sz w:val="20"/>
          <w:szCs w:val="20"/>
        </w:rPr>
        <w:t>28</w:t>
      </w:r>
      <w:r w:rsidR="00C363BB">
        <w:rPr>
          <w:rFonts w:ascii="Calibri Light" w:hAnsi="Calibri Light"/>
          <w:spacing w:val="-3"/>
          <w:sz w:val="20"/>
          <w:szCs w:val="20"/>
        </w:rPr>
        <w:t>2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76D41">
        <w:rPr>
          <w:rFonts w:ascii="Calibri Light" w:hAnsi="Calibri Light"/>
          <w:spacing w:val="-3"/>
          <w:sz w:val="20"/>
          <w:szCs w:val="20"/>
        </w:rPr>
        <w:t>26,5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0 </w:t>
      </w:r>
      <w:r>
        <w:rPr>
          <w:rFonts w:ascii="Calibri Light" w:hAnsi="Calibri Light"/>
          <w:spacing w:val="-3"/>
          <w:sz w:val="20"/>
          <w:szCs w:val="20"/>
        </w:rPr>
        <w:t xml:space="preserve">- </w:t>
      </w:r>
      <w:r w:rsidRPr="00840D6E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="00676D41" w:rsidRPr="00676D41">
        <w:rPr>
          <w:rFonts w:ascii="Calibri Light" w:hAnsi="Calibri Light"/>
          <w:spacing w:val="-3"/>
          <w:sz w:val="20"/>
          <w:szCs w:val="20"/>
        </w:rPr>
        <w:t>1933</w:t>
      </w:r>
      <w:r w:rsidR="00676D41">
        <w:rPr>
          <w:rFonts w:ascii="Calibri Light" w:hAnsi="Calibri Light"/>
          <w:spacing w:val="-3"/>
          <w:sz w:val="20"/>
          <w:szCs w:val="20"/>
        </w:rPr>
        <w:t>-</w:t>
      </w:r>
      <w:r w:rsidR="00676D41" w:rsidRPr="00676D41">
        <w:rPr>
          <w:rFonts w:ascii="Calibri Light" w:hAnsi="Calibri Light"/>
          <w:spacing w:val="-3"/>
          <w:sz w:val="20"/>
          <w:szCs w:val="20"/>
        </w:rPr>
        <w:t>3</w:t>
      </w:r>
    </w:p>
    <w:p w:rsidR="00481D9B" w:rsidRDefault="00481D9B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481D9B" w:rsidRPr="00840D6E" w:rsidRDefault="00481D9B" w:rsidP="00481D9B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>
        <w:rPr>
          <w:rFonts w:ascii="Calibri Light" w:hAnsi="Calibri Light"/>
          <w:b/>
          <w:spacing w:val="-3"/>
          <w:sz w:val="20"/>
          <w:szCs w:val="20"/>
        </w:rPr>
        <w:t>Vol. 4</w:t>
      </w:r>
      <w:r w:rsidRPr="00840D6E">
        <w:rPr>
          <w:rFonts w:ascii="Calibri Light" w:hAnsi="Calibri Light"/>
          <w:b/>
          <w:spacing w:val="-3"/>
          <w:sz w:val="20"/>
          <w:szCs w:val="20"/>
        </w:rPr>
        <w:t xml:space="preserve">. </w:t>
      </w:r>
      <w:r w:rsidR="00676D41" w:rsidRPr="00676D41">
        <w:rPr>
          <w:rFonts w:ascii="Calibri Light" w:hAnsi="Calibri Light"/>
          <w:b/>
          <w:spacing w:val="-3"/>
          <w:sz w:val="20"/>
          <w:szCs w:val="20"/>
        </w:rPr>
        <w:t>Dal naturalismo seicentesco al Simbolismo</w:t>
      </w:r>
    </w:p>
    <w:p w:rsidR="00481D9B" w:rsidRPr="00840D6E" w:rsidRDefault="00481D9B" w:rsidP="00481D9B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="00676D41">
        <w:rPr>
          <w:rFonts w:ascii="Calibri Light" w:hAnsi="Calibri Light"/>
          <w:spacing w:val="-3"/>
          <w:sz w:val="20"/>
          <w:szCs w:val="20"/>
        </w:rPr>
        <w:t>396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76D41">
        <w:rPr>
          <w:rFonts w:ascii="Calibri Light" w:hAnsi="Calibri Light"/>
          <w:spacing w:val="-3"/>
          <w:sz w:val="20"/>
          <w:szCs w:val="20"/>
        </w:rPr>
        <w:t>27,5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0 </w:t>
      </w:r>
      <w:r>
        <w:rPr>
          <w:rFonts w:ascii="Calibri Light" w:hAnsi="Calibri Light"/>
          <w:spacing w:val="-3"/>
          <w:sz w:val="20"/>
          <w:szCs w:val="20"/>
        </w:rPr>
        <w:t xml:space="preserve">- </w:t>
      </w:r>
      <w:r w:rsidRPr="00840D6E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="00676D41" w:rsidRPr="00676D41">
        <w:rPr>
          <w:rFonts w:ascii="Calibri Light" w:hAnsi="Calibri Light"/>
          <w:spacing w:val="-3"/>
          <w:sz w:val="20"/>
          <w:szCs w:val="20"/>
        </w:rPr>
        <w:t>1934</w:t>
      </w:r>
      <w:r w:rsidR="00676D41">
        <w:rPr>
          <w:rFonts w:ascii="Calibri Light" w:hAnsi="Calibri Light"/>
          <w:spacing w:val="-3"/>
          <w:sz w:val="20"/>
          <w:szCs w:val="20"/>
        </w:rPr>
        <w:t>-</w:t>
      </w:r>
      <w:r w:rsidR="00676D41" w:rsidRPr="00676D41">
        <w:rPr>
          <w:rFonts w:ascii="Calibri Light" w:hAnsi="Calibri Light"/>
          <w:spacing w:val="-3"/>
          <w:sz w:val="20"/>
          <w:szCs w:val="20"/>
        </w:rPr>
        <w:t>0</w:t>
      </w:r>
    </w:p>
    <w:p w:rsidR="00481D9B" w:rsidRPr="00840D6E" w:rsidRDefault="00481D9B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40D6E" w:rsidRPr="00840D6E" w:rsidRDefault="00481D9B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>
        <w:rPr>
          <w:rFonts w:ascii="Calibri Light" w:hAnsi="Calibri Light"/>
          <w:b/>
          <w:spacing w:val="-3"/>
          <w:sz w:val="20"/>
          <w:szCs w:val="20"/>
        </w:rPr>
        <w:t>Vol. 5</w:t>
      </w:r>
      <w:r w:rsidR="00840D6E" w:rsidRPr="00840D6E">
        <w:rPr>
          <w:rFonts w:ascii="Calibri Light" w:hAnsi="Calibri Light"/>
          <w:b/>
          <w:spacing w:val="-3"/>
          <w:sz w:val="20"/>
          <w:szCs w:val="20"/>
        </w:rPr>
        <w:t xml:space="preserve">. </w:t>
      </w:r>
      <w:r w:rsidR="00676D41" w:rsidRPr="00676D41">
        <w:rPr>
          <w:rFonts w:ascii="Calibri Light" w:hAnsi="Calibri Light"/>
          <w:b/>
          <w:spacing w:val="-3"/>
          <w:sz w:val="20"/>
          <w:szCs w:val="20"/>
        </w:rPr>
        <w:t>Dalle Secessioni a oggi</w:t>
      </w:r>
    </w:p>
    <w:p w:rsidR="00840D6E" w:rsidRPr="00481D9B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  <w:r w:rsidRPr="00481D9B">
        <w:rPr>
          <w:rFonts w:ascii="Calibri Light" w:hAnsi="Calibri Light"/>
          <w:spacing w:val="-3"/>
          <w:sz w:val="20"/>
          <w:szCs w:val="20"/>
          <w:lang w:val="en-US"/>
        </w:rPr>
        <w:t>CLIL History of Art per il V anno</w:t>
      </w: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="00676D41">
        <w:rPr>
          <w:rFonts w:ascii="Calibri Light" w:hAnsi="Calibri Light"/>
          <w:spacing w:val="-3"/>
          <w:sz w:val="20"/>
          <w:szCs w:val="20"/>
        </w:rPr>
        <w:t>3</w:t>
      </w:r>
      <w:r w:rsidR="008C53BC">
        <w:rPr>
          <w:rFonts w:ascii="Calibri Light" w:hAnsi="Calibri Light"/>
          <w:spacing w:val="-3"/>
          <w:sz w:val="20"/>
          <w:szCs w:val="20"/>
        </w:rPr>
        <w:t>84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8</w:t>
      </w:r>
      <w:r w:rsidR="008C53BC">
        <w:rPr>
          <w:rFonts w:ascii="Calibri Light" w:hAnsi="Calibri Light"/>
          <w:spacing w:val="-3"/>
          <w:sz w:val="20"/>
          <w:szCs w:val="20"/>
        </w:rPr>
        <w:t>4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76D41">
        <w:rPr>
          <w:rFonts w:ascii="Calibri Light" w:hAnsi="Calibri Light"/>
          <w:spacing w:val="-3"/>
          <w:sz w:val="20"/>
          <w:szCs w:val="20"/>
        </w:rPr>
        <w:t>27</w:t>
      </w:r>
      <w:r w:rsidRPr="00840D6E">
        <w:rPr>
          <w:rFonts w:ascii="Calibri Light" w:hAnsi="Calibri Light"/>
          <w:spacing w:val="-3"/>
          <w:sz w:val="20"/>
          <w:szCs w:val="20"/>
        </w:rPr>
        <w:t>,</w:t>
      </w:r>
      <w:r w:rsidR="00676D41">
        <w:rPr>
          <w:rFonts w:ascii="Calibri Light" w:hAnsi="Calibri Light"/>
          <w:spacing w:val="-3"/>
          <w:sz w:val="20"/>
          <w:szCs w:val="20"/>
        </w:rPr>
        <w:t>5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0 </w:t>
      </w:r>
      <w:r>
        <w:rPr>
          <w:rFonts w:ascii="Calibri Light" w:hAnsi="Calibri Light"/>
          <w:spacing w:val="-3"/>
          <w:sz w:val="20"/>
          <w:szCs w:val="20"/>
        </w:rPr>
        <w:t>- I</w:t>
      </w:r>
      <w:r w:rsidRPr="00840D6E">
        <w:rPr>
          <w:rFonts w:ascii="Calibri Light" w:hAnsi="Calibri Light"/>
          <w:spacing w:val="-3"/>
          <w:sz w:val="20"/>
          <w:szCs w:val="20"/>
        </w:rPr>
        <w:t>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="00676D41" w:rsidRPr="00676D41">
        <w:rPr>
          <w:rFonts w:ascii="Calibri Light" w:hAnsi="Calibri Light"/>
          <w:spacing w:val="-3"/>
          <w:sz w:val="20"/>
          <w:szCs w:val="20"/>
        </w:rPr>
        <w:t>1935</w:t>
      </w:r>
      <w:r w:rsidR="00676D41">
        <w:rPr>
          <w:rFonts w:ascii="Calibri Light" w:hAnsi="Calibri Light"/>
          <w:spacing w:val="-3"/>
          <w:sz w:val="20"/>
          <w:szCs w:val="20"/>
        </w:rPr>
        <w:t>-</w:t>
      </w:r>
      <w:r w:rsidR="00676D41" w:rsidRPr="00676D41">
        <w:rPr>
          <w:rFonts w:ascii="Calibri Light" w:hAnsi="Calibri Light"/>
          <w:spacing w:val="-3"/>
          <w:sz w:val="20"/>
          <w:szCs w:val="20"/>
        </w:rPr>
        <w:t>7</w:t>
      </w: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097934" w:rsidRDefault="00840D6E" w:rsidP="00C8791C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097934" w:rsidRPr="00840D6E">
        <w:rPr>
          <w:rFonts w:ascii="Calibri Light" w:hAnsi="Calibri Light"/>
          <w:i/>
          <w:spacing w:val="-3"/>
          <w:sz w:val="20"/>
          <w:szCs w:val="20"/>
        </w:rPr>
        <w:t>L’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arte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svelata.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Esame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di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Stato</w:t>
      </w:r>
      <w:r w:rsidR="003E6254">
        <w:rPr>
          <w:rFonts w:ascii="Calibri Light" w:hAnsi="Calibri Light"/>
          <w:spacing w:val="-3"/>
          <w:sz w:val="20"/>
          <w:szCs w:val="20"/>
        </w:rPr>
        <w:t xml:space="preserve"> - Edizione in 5 volumi -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presenta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come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essenziale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che,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analizzando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opere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scelte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con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grande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attenzione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metodologica,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accompagn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lettore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“scoperta”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dei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grandi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capolavori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senza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fermarsi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all’evidenza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primo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C8791C">
        <w:rPr>
          <w:rFonts w:ascii="Calibri Light" w:hAnsi="Calibri Light"/>
          <w:spacing w:val="-3"/>
          <w:sz w:val="20"/>
          <w:szCs w:val="20"/>
        </w:rPr>
        <w:t xml:space="preserve">sguardo. Il racconto dell’arte si amplia inoltre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grazie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sistematico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percorso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C8791C">
        <w:rPr>
          <w:rFonts w:ascii="Calibri Light" w:hAnsi="Calibri Light"/>
          <w:spacing w:val="-3"/>
          <w:sz w:val="20"/>
          <w:szCs w:val="20"/>
        </w:rPr>
        <w:t>interdisciplinare e di confronto con il contemporaneo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.</w:t>
      </w:r>
      <w:r w:rsidR="00C8791C">
        <w:rPr>
          <w:rFonts w:ascii="Calibri Light" w:hAnsi="Calibri Light"/>
          <w:spacing w:val="-3"/>
          <w:sz w:val="20"/>
          <w:szCs w:val="20"/>
        </w:rPr>
        <w:t xml:space="preserve"> In questa edizione in 5</w:t>
      </w:r>
      <w:r w:rsidR="00991101">
        <w:rPr>
          <w:rFonts w:ascii="Calibri Light" w:hAnsi="Calibri Light"/>
          <w:spacing w:val="-3"/>
          <w:sz w:val="20"/>
          <w:szCs w:val="20"/>
        </w:rPr>
        <w:t xml:space="preserve"> volumi</w:t>
      </w:r>
      <w:r w:rsidR="00C8791C">
        <w:rPr>
          <w:rFonts w:ascii="Calibri Light" w:hAnsi="Calibri Light"/>
          <w:spacing w:val="-3"/>
          <w:sz w:val="20"/>
          <w:szCs w:val="20"/>
        </w:rPr>
        <w:t>, l’ultimo volume è interamente dedicato al Novecento e alle novità dell’arte più recente.</w:t>
      </w:r>
    </w:p>
    <w:p w:rsidR="00C8791C" w:rsidRPr="00840D6E" w:rsidRDefault="00C8791C" w:rsidP="00C8791C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019EC" w:rsidRPr="00840D6E" w:rsidRDefault="00727A88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Diviso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866E95">
        <w:rPr>
          <w:rFonts w:ascii="Calibri Light" w:hAnsi="Calibri Light"/>
          <w:spacing w:val="-3"/>
          <w:sz w:val="20"/>
          <w:szCs w:val="20"/>
        </w:rPr>
        <w:t>Sezion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cronologiche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aperte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introduzione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sul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periodo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storico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preso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esame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–</w:t>
      </w:r>
      <w:r w:rsidRPr="00840D6E">
        <w:rPr>
          <w:rFonts w:ascii="Calibri Light" w:hAnsi="Calibri Light"/>
          <w:spacing w:val="-3"/>
          <w:sz w:val="20"/>
          <w:szCs w:val="20"/>
        </w:rPr>
        <w:t>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manuale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affronta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lo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studio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a</w:t>
      </w:r>
      <w:r w:rsidRPr="00840D6E">
        <w:rPr>
          <w:rFonts w:ascii="Calibri Light" w:hAnsi="Calibri Light"/>
          <w:spacing w:val="-3"/>
          <w:sz w:val="20"/>
          <w:szCs w:val="20"/>
        </w:rPr>
        <w:t>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</w:t>
      </w:r>
      <w:r w:rsidRPr="00840D6E">
        <w:rPr>
          <w:rFonts w:ascii="Calibri Light" w:hAnsi="Calibri Light"/>
          <w:spacing w:val="-3"/>
          <w:sz w:val="20"/>
          <w:szCs w:val="20"/>
        </w:rPr>
        <w:t>on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narrazione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coinvolgente,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supportata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cospicuo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apparato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iconografico,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arricchito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schemi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grafici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disegni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ricostruttivi.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Accompagna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costantemente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l’intero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corso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ricco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glossario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PAROLE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garantisce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l’apprendimento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consolidamento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lessico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specialistico.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7019EC" w:rsidRPr="00840D6E" w:rsidRDefault="007019EC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Particolari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soste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studio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ANALISI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DELL’OPERA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fermano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l’attenzione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sui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grandi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capolavori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insegnano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metodo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approcciarsi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all’o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pera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architettura.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7145F3" w:rsidRPr="00840D6E" w:rsidRDefault="00727A88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All’interno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capitoli,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rubrica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QUESTIONI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TECNICHE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ARTISTICHE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costituisce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ricca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guida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comprensione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grammatica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tecniche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dell’architettura.</w:t>
      </w:r>
    </w:p>
    <w:p w:rsidR="00E1006A" w:rsidRPr="00840D6E" w:rsidRDefault="000A40DA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piccolo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dossier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f</w:t>
      </w:r>
      <w:r w:rsidR="007F0013" w:rsidRPr="00840D6E">
        <w:rPr>
          <w:rFonts w:ascii="Calibri Light" w:hAnsi="Calibri Light"/>
          <w:spacing w:val="-3"/>
          <w:sz w:val="20"/>
          <w:szCs w:val="20"/>
        </w:rPr>
        <w:t>ine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840D6E">
        <w:rPr>
          <w:rFonts w:ascii="Calibri Light" w:hAnsi="Calibri Light"/>
          <w:spacing w:val="-3"/>
          <w:sz w:val="20"/>
          <w:szCs w:val="20"/>
        </w:rPr>
        <w:t>ciascuna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6F640D">
        <w:rPr>
          <w:rFonts w:ascii="Calibri Light" w:hAnsi="Calibri Light"/>
          <w:spacing w:val="-3"/>
          <w:sz w:val="20"/>
          <w:szCs w:val="20"/>
        </w:rPr>
        <w:t>Sezione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costituisce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C8791C">
        <w:rPr>
          <w:rFonts w:ascii="Calibri Light" w:hAnsi="Calibri Light"/>
          <w:spacing w:val="-3"/>
          <w:sz w:val="20"/>
          <w:szCs w:val="20"/>
        </w:rPr>
        <w:t>la tipicità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ell’opera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: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ESPANSIONI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VERSO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L’ESAME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STATO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riunisce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quattro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diverse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tipologie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schede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IERI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OGGI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;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OL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TRE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L’IMMAGINE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;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FONTI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TESTIMONI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A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NZE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L’ARTE;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RACCONTO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NELL’ARTE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approfondiscono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ampio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ventaglio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argomenti,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legando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storia,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letteratura,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filosofia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scienza,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confrontando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linguaggi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artistici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diversi</w:t>
      </w:r>
      <w:r w:rsidR="00C8791C">
        <w:rPr>
          <w:rFonts w:ascii="Calibri Light" w:hAnsi="Calibri Light"/>
          <w:spacing w:val="-3"/>
          <w:sz w:val="20"/>
          <w:szCs w:val="20"/>
        </w:rPr>
        <w:t>, raffrontando l’arte del passato con quella contemporanea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proponendo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brani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tratti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fonti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d’epoca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moderna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narrativa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storico-artistica.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Grazie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anche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didattica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dedicata,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quest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gruppo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schede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costituisc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valida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palestra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prepara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gli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studenti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nuovo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Esame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Stato</w:t>
      </w:r>
      <w:r w:rsidR="00E1006A" w:rsidRPr="00840D6E">
        <w:rPr>
          <w:rFonts w:ascii="Calibri Light" w:hAnsi="Calibri Light"/>
          <w:spacing w:val="-3"/>
          <w:sz w:val="20"/>
          <w:szCs w:val="20"/>
        </w:rPr>
        <w:t>.</w:t>
      </w:r>
    </w:p>
    <w:p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17004F" w:rsidRPr="00840D6E" w:rsidRDefault="0017004F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allegato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volume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1,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nuovi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Cittadini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dell’Arte.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Patrimonio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culturale,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Territorio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l’Educazione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civica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offre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studente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docente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strumenti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scoprire,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leggere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valorizzare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nostro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3E6254">
        <w:rPr>
          <w:rFonts w:ascii="Calibri Light" w:hAnsi="Calibri Light"/>
          <w:spacing w:val="-3"/>
          <w:sz w:val="20"/>
          <w:szCs w:val="20"/>
        </w:rPr>
        <w:t>patrimonio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nostro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territorio,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mettere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pratica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reale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cittadinanza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lastRenderedPageBreak/>
        <w:t>attiva,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ed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esplorare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possibilità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lavorative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relative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mondo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Beni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culturali.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testo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presenta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C8791C">
        <w:rPr>
          <w:rFonts w:ascii="Calibri Light" w:hAnsi="Calibri Light"/>
          <w:spacing w:val="-3"/>
          <w:sz w:val="20"/>
          <w:szCs w:val="20"/>
        </w:rPr>
        <w:t>capitoli (</w:t>
      </w:r>
      <w:r w:rsidRPr="00840D6E">
        <w:rPr>
          <w:rFonts w:ascii="Calibri Light" w:hAnsi="Calibri Light"/>
          <w:spacing w:val="-3"/>
          <w:sz w:val="20"/>
          <w:szCs w:val="20"/>
        </w:rPr>
        <w:t>Beni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Patrimonio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Legislazione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tutela,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Paesaggio,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Musei,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Comunità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patrimonio,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Archeologia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Restauro,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Nuovi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mestieri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Beni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C8791C">
        <w:rPr>
          <w:rFonts w:ascii="Calibri Light" w:hAnsi="Calibri Light"/>
          <w:spacing w:val="-3"/>
          <w:sz w:val="20"/>
          <w:szCs w:val="20"/>
        </w:rPr>
        <w:t>culturali) 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selezione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itinerari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(urbani,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regionali,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museali),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alcuni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quali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taglio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molto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innovativo,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svelano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l’Italia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conosciuta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disegnano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percorsi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visita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turismo.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 </w:t>
      </w:r>
      <w:r w:rsidRPr="00840D6E">
        <w:rPr>
          <w:rFonts w:ascii="Calibri Light" w:hAnsi="Calibri Light"/>
          <w:spacing w:val="-3"/>
          <w:sz w:val="20"/>
          <w:szCs w:val="20"/>
        </w:rPr>
        <w:t>Chiudono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capitoli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scheda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Formazione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Lavoro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Laboratorio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competenze.</w:t>
      </w:r>
    </w:p>
    <w:p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17004F" w:rsidRPr="00840D6E" w:rsidRDefault="0017004F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allegato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volume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3E6254">
        <w:rPr>
          <w:rFonts w:ascii="Calibri Light" w:hAnsi="Calibri Light"/>
          <w:spacing w:val="-3"/>
          <w:sz w:val="20"/>
          <w:szCs w:val="20"/>
        </w:rPr>
        <w:t>5</w:t>
      </w:r>
      <w:r w:rsidRPr="00840D6E">
        <w:rPr>
          <w:rFonts w:ascii="Calibri Light" w:hAnsi="Calibri Light"/>
          <w:spacing w:val="-3"/>
          <w:sz w:val="20"/>
          <w:szCs w:val="20"/>
        </w:rPr>
        <w:t>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6" w:history="1">
        <w:r w:rsidRPr="00840D6E">
          <w:rPr>
            <w:rFonts w:ascii="Calibri Light" w:hAnsi="Calibri Light"/>
            <w:spacing w:val="-3"/>
            <w:sz w:val="20"/>
            <w:szCs w:val="20"/>
          </w:rPr>
          <w:t>CLIL</w:t>
        </w:r>
        <w:r w:rsidR="00840D6E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840D6E">
          <w:rPr>
            <w:rFonts w:ascii="Calibri Light" w:hAnsi="Calibri Light"/>
            <w:spacing w:val="-3"/>
            <w:sz w:val="20"/>
            <w:szCs w:val="20"/>
          </w:rPr>
          <w:t>History</w:t>
        </w:r>
        <w:r w:rsidR="00840D6E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840D6E">
          <w:rPr>
            <w:rFonts w:ascii="Calibri Light" w:hAnsi="Calibri Light"/>
            <w:spacing w:val="-3"/>
            <w:sz w:val="20"/>
            <w:szCs w:val="20"/>
          </w:rPr>
          <w:t>of</w:t>
        </w:r>
        <w:r w:rsidR="00840D6E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840D6E">
          <w:rPr>
            <w:rFonts w:ascii="Calibri Light" w:hAnsi="Calibri Light"/>
            <w:spacing w:val="-3"/>
            <w:sz w:val="20"/>
            <w:szCs w:val="20"/>
          </w:rPr>
          <w:t>Art</w:t>
        </w:r>
      </w:hyperlink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valido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strumento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applicare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metodologia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inglese.</w:t>
      </w:r>
    </w:p>
    <w:p w:rsidR="00486CAD" w:rsidRPr="00840D6E" w:rsidRDefault="00486CAD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5A0019" w:rsidRPr="00840D6E" w:rsidRDefault="005A0019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Materiali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didattica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verifica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offrono,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oltre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all’introduzione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caratteristiche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chiave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manuale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progetto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didattico:</w:t>
      </w:r>
    </w:p>
    <w:p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tabelle di programmazione per competenze</w:t>
      </w:r>
    </w:p>
    <w:p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proposte di UDA</w:t>
      </w:r>
    </w:p>
    <w:p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esempi di flipped classroom e di compiti di realtà</w:t>
      </w:r>
    </w:p>
    <w:p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esempi di progetti di Alternanza Scuola Lavoro (PCTO)</w:t>
      </w:r>
    </w:p>
    <w:p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 xml:space="preserve">prove di verifica e soluzioni </w:t>
      </w:r>
    </w:p>
    <w:p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possono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essere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abbinati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Lezioni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BES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History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of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III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Activités.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Histoire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(francese)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Actividades.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Historia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(spagnolo)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</w:t>
      </w:r>
      <w:r w:rsidR="00C8791C">
        <w:rPr>
          <w:rFonts w:ascii="Calibri Light" w:hAnsi="Calibri Light"/>
          <w:spacing w:val="-3"/>
          <w:sz w:val="20"/>
          <w:szCs w:val="20"/>
        </w:rPr>
        <w:t>.</w:t>
      </w:r>
    </w:p>
    <w:p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F444A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contenuti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integrativi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disponibili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7" w:tgtFrame="_blank" w:history="1">
        <w:r w:rsidRPr="00066C13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richiamati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testo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stampa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171754">
        <w:rPr>
          <w:rFonts w:ascii="Calibri Light" w:hAnsi="Calibri Light"/>
          <w:spacing w:val="-3"/>
          <w:sz w:val="20"/>
          <w:szCs w:val="20"/>
        </w:rPr>
        <w:t>anche con QR-C</w:t>
      </w:r>
      <w:r w:rsidR="003E6254">
        <w:rPr>
          <w:rFonts w:ascii="Calibri Light" w:hAnsi="Calibri Light"/>
          <w:spacing w:val="-3"/>
          <w:sz w:val="20"/>
          <w:szCs w:val="20"/>
        </w:rPr>
        <w:t xml:space="preserve">ode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direttamente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raggiungibili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digitale.</w:t>
      </w:r>
    </w:p>
    <w:sectPr w:rsidR="00EF444A" w:rsidRPr="00840D6E" w:rsidSect="00840D6E">
      <w:pgSz w:w="11900" w:h="16840"/>
      <w:pgMar w:top="567" w:right="418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4F5A"/>
    <w:multiLevelType w:val="hybridMultilevel"/>
    <w:tmpl w:val="FD10D68E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21C1707"/>
    <w:multiLevelType w:val="multilevel"/>
    <w:tmpl w:val="3B4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A12B7"/>
    <w:multiLevelType w:val="hybridMultilevel"/>
    <w:tmpl w:val="4FB40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3AF"/>
    <w:multiLevelType w:val="hybridMultilevel"/>
    <w:tmpl w:val="11FC4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6D4"/>
    <w:multiLevelType w:val="hybridMultilevel"/>
    <w:tmpl w:val="298EB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14A8"/>
    <w:multiLevelType w:val="hybridMultilevel"/>
    <w:tmpl w:val="0DE66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B207A"/>
    <w:multiLevelType w:val="multilevel"/>
    <w:tmpl w:val="4E0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52EAF"/>
    <w:multiLevelType w:val="hybridMultilevel"/>
    <w:tmpl w:val="9A449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E373D"/>
    <w:multiLevelType w:val="hybridMultilevel"/>
    <w:tmpl w:val="C9AEC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E369C"/>
    <w:multiLevelType w:val="hybridMultilevel"/>
    <w:tmpl w:val="70062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4D8E"/>
    <w:multiLevelType w:val="hybridMultilevel"/>
    <w:tmpl w:val="E6F6E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D8"/>
    <w:rsid w:val="0002776C"/>
    <w:rsid w:val="0006665F"/>
    <w:rsid w:val="0006750C"/>
    <w:rsid w:val="00067911"/>
    <w:rsid w:val="00097934"/>
    <w:rsid w:val="000A40DA"/>
    <w:rsid w:val="000A7536"/>
    <w:rsid w:val="000C5039"/>
    <w:rsid w:val="000D7A48"/>
    <w:rsid w:val="00117440"/>
    <w:rsid w:val="001360B9"/>
    <w:rsid w:val="0017004F"/>
    <w:rsid w:val="00171754"/>
    <w:rsid w:val="001938CD"/>
    <w:rsid w:val="001A7167"/>
    <w:rsid w:val="001B00FC"/>
    <w:rsid w:val="001C228A"/>
    <w:rsid w:val="00274E2C"/>
    <w:rsid w:val="00334DBA"/>
    <w:rsid w:val="0034412A"/>
    <w:rsid w:val="003E6254"/>
    <w:rsid w:val="004013B6"/>
    <w:rsid w:val="00430488"/>
    <w:rsid w:val="00481D9B"/>
    <w:rsid w:val="00486CAD"/>
    <w:rsid w:val="004A4D42"/>
    <w:rsid w:val="004A6457"/>
    <w:rsid w:val="004B7BCF"/>
    <w:rsid w:val="0054401C"/>
    <w:rsid w:val="00570469"/>
    <w:rsid w:val="005A0019"/>
    <w:rsid w:val="005C4FA8"/>
    <w:rsid w:val="005D5A16"/>
    <w:rsid w:val="005E682F"/>
    <w:rsid w:val="005F39D1"/>
    <w:rsid w:val="00637A80"/>
    <w:rsid w:val="00676D41"/>
    <w:rsid w:val="0068601F"/>
    <w:rsid w:val="006A6A1D"/>
    <w:rsid w:val="006B51DD"/>
    <w:rsid w:val="006E4DE9"/>
    <w:rsid w:val="006E6A39"/>
    <w:rsid w:val="006F640D"/>
    <w:rsid w:val="007019EC"/>
    <w:rsid w:val="007145F3"/>
    <w:rsid w:val="00727A88"/>
    <w:rsid w:val="007320ED"/>
    <w:rsid w:val="00737742"/>
    <w:rsid w:val="0077225C"/>
    <w:rsid w:val="00773AF8"/>
    <w:rsid w:val="007E5E7D"/>
    <w:rsid w:val="007F0013"/>
    <w:rsid w:val="0080107C"/>
    <w:rsid w:val="008111EA"/>
    <w:rsid w:val="00833563"/>
    <w:rsid w:val="00840D6E"/>
    <w:rsid w:val="00855F65"/>
    <w:rsid w:val="00866E95"/>
    <w:rsid w:val="008B08EF"/>
    <w:rsid w:val="008B4B13"/>
    <w:rsid w:val="008B7462"/>
    <w:rsid w:val="008C53BC"/>
    <w:rsid w:val="008E088A"/>
    <w:rsid w:val="008F314B"/>
    <w:rsid w:val="008F4B6D"/>
    <w:rsid w:val="00905336"/>
    <w:rsid w:val="00926B18"/>
    <w:rsid w:val="009531A6"/>
    <w:rsid w:val="00957BED"/>
    <w:rsid w:val="00960B0A"/>
    <w:rsid w:val="00991101"/>
    <w:rsid w:val="009B484B"/>
    <w:rsid w:val="00A03B09"/>
    <w:rsid w:val="00A213A1"/>
    <w:rsid w:val="00A313F8"/>
    <w:rsid w:val="00A76A6A"/>
    <w:rsid w:val="00A82DEA"/>
    <w:rsid w:val="00A92C7F"/>
    <w:rsid w:val="00AB4CAC"/>
    <w:rsid w:val="00AD1F6F"/>
    <w:rsid w:val="00AE6F61"/>
    <w:rsid w:val="00B10AD3"/>
    <w:rsid w:val="00B472F4"/>
    <w:rsid w:val="00B95F09"/>
    <w:rsid w:val="00BE2922"/>
    <w:rsid w:val="00BF1E69"/>
    <w:rsid w:val="00C0607B"/>
    <w:rsid w:val="00C363BB"/>
    <w:rsid w:val="00C6630A"/>
    <w:rsid w:val="00C70904"/>
    <w:rsid w:val="00C8791C"/>
    <w:rsid w:val="00C976D2"/>
    <w:rsid w:val="00CB4DD8"/>
    <w:rsid w:val="00CD1F35"/>
    <w:rsid w:val="00D056E9"/>
    <w:rsid w:val="00D47FC2"/>
    <w:rsid w:val="00D745AF"/>
    <w:rsid w:val="00DF14B1"/>
    <w:rsid w:val="00E1006A"/>
    <w:rsid w:val="00E10ECB"/>
    <w:rsid w:val="00E6028A"/>
    <w:rsid w:val="00E66681"/>
    <w:rsid w:val="00E81280"/>
    <w:rsid w:val="00ED08CA"/>
    <w:rsid w:val="00ED7F58"/>
    <w:rsid w:val="00EF444A"/>
    <w:rsid w:val="00F802D4"/>
    <w:rsid w:val="00FB2E71"/>
    <w:rsid w:val="00FC2CBA"/>
    <w:rsid w:val="00FC7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33957-4CCF-4115-967D-6CF90A4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rsid w:val="0006750C"/>
    <w:rPr>
      <w:b/>
    </w:rPr>
  </w:style>
  <w:style w:type="paragraph" w:styleId="Paragrafoelenco">
    <w:name w:val="List Paragraph"/>
    <w:basedOn w:val="Normale"/>
    <w:uiPriority w:val="34"/>
    <w:qFormat/>
    <w:rsid w:val="00905336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FC2CBA"/>
    <w:pPr>
      <w:autoSpaceDE w:val="0"/>
      <w:autoSpaceDN w:val="0"/>
      <w:adjustRightInd w:val="0"/>
    </w:pPr>
    <w:rPr>
      <w:rFonts w:ascii="Montserrat Light" w:hAnsi="Montserrat Light" w:cs="Montserrat Light"/>
      <w:color w:val="000000"/>
    </w:rPr>
  </w:style>
  <w:style w:type="character" w:customStyle="1" w:styleId="A19">
    <w:name w:val="A19"/>
    <w:uiPriority w:val="99"/>
    <w:rsid w:val="00FC2CBA"/>
    <w:rPr>
      <w:rFonts w:cs="Montserrat Light"/>
      <w:b/>
      <w:bCs/>
      <w:color w:val="000000"/>
      <w:u w:val="single"/>
    </w:rPr>
  </w:style>
  <w:style w:type="character" w:customStyle="1" w:styleId="A21">
    <w:name w:val="A21"/>
    <w:uiPriority w:val="99"/>
    <w:rsid w:val="00FC2CBA"/>
    <w:rPr>
      <w:rFonts w:ascii="Montserrat" w:hAnsi="Montserrat" w:cs="Montserrat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FC2CBA"/>
    <w:rPr>
      <w:rFonts w:ascii="Montserrat" w:hAnsi="Montserrat" w:cs="Montserrat"/>
      <w:color w:val="000000"/>
      <w:sz w:val="18"/>
      <w:szCs w:val="18"/>
    </w:rPr>
  </w:style>
  <w:style w:type="paragraph" w:customStyle="1" w:styleId="Pa21">
    <w:name w:val="Pa2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C2CBA"/>
    <w:rPr>
      <w:rFonts w:ascii="Montserrat" w:hAnsi="Montserrat" w:cs="Montserra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terzalibropiuinterne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terza.it/schedaopera.asp?isbn=97888421164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Valerio Dabbicco - Gius. Laterza &amp; Figli SpA -</cp:lastModifiedBy>
  <cp:revision>10</cp:revision>
  <dcterms:created xsi:type="dcterms:W3CDTF">2023-01-18T14:46:00Z</dcterms:created>
  <dcterms:modified xsi:type="dcterms:W3CDTF">2023-01-19T09:57:00Z</dcterms:modified>
</cp:coreProperties>
</file>