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2D5BA" w14:textId="77777777" w:rsidR="008904ED" w:rsidRPr="00951FD2" w:rsidRDefault="008904ED" w:rsidP="008904ED">
      <w:pPr>
        <w:suppressAutoHyphens/>
        <w:spacing w:after="0" w:line="240" w:lineRule="auto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14:paraId="55BE0B59" w14:textId="77777777" w:rsidR="008904ED" w:rsidRPr="00951FD2" w:rsidRDefault="008904ED" w:rsidP="008904ED">
      <w:pPr>
        <w:suppressAutoHyphens/>
        <w:spacing w:after="0" w:line="240" w:lineRule="auto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14:paraId="19CE3FF0" w14:textId="05DED714" w:rsidR="00A952A6" w:rsidRPr="008904ED" w:rsidRDefault="00A952A6" w:rsidP="008904ED">
      <w:pPr>
        <w:suppressAutoHyphens/>
        <w:spacing w:after="0" w:line="240" w:lineRule="auto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904ED">
        <w:rPr>
          <w:rFonts w:ascii="Calibri Light" w:hAnsi="Calibri Light"/>
          <w:b/>
          <w:spacing w:val="-3"/>
          <w:sz w:val="20"/>
          <w:szCs w:val="20"/>
        </w:rPr>
        <w:t>Andrea Giardina</w:t>
      </w:r>
      <w:r w:rsidR="006861E1" w:rsidRPr="008904ED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CA6B62" w:rsidRPr="008904ED">
        <w:rPr>
          <w:rFonts w:ascii="Calibri Light" w:hAnsi="Calibri Light"/>
          <w:b/>
          <w:spacing w:val="-3"/>
          <w:sz w:val="20"/>
          <w:szCs w:val="20"/>
        </w:rPr>
        <w:t>•</w:t>
      </w:r>
      <w:r w:rsidR="006861E1" w:rsidRPr="008904ED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8904ED">
        <w:rPr>
          <w:rFonts w:ascii="Calibri Light" w:hAnsi="Calibri Light"/>
          <w:b/>
          <w:spacing w:val="-3"/>
          <w:sz w:val="20"/>
          <w:szCs w:val="20"/>
        </w:rPr>
        <w:t>Claudio Cerreti</w:t>
      </w:r>
    </w:p>
    <w:p w14:paraId="18779190" w14:textId="520A5693" w:rsidR="00A952A6" w:rsidRPr="008904ED" w:rsidRDefault="008904ED" w:rsidP="008904ED">
      <w:pPr>
        <w:suppressAutoHyphens/>
        <w:spacing w:after="0" w:line="240" w:lineRule="auto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904ED">
        <w:rPr>
          <w:rFonts w:ascii="Calibri Light" w:hAnsi="Calibri Light"/>
          <w:b/>
          <w:spacing w:val="-3"/>
          <w:sz w:val="20"/>
          <w:szCs w:val="20"/>
        </w:rPr>
        <w:t>IL VIAGGIO DI EUROPA</w:t>
      </w:r>
    </w:p>
    <w:p w14:paraId="3E17FDB5" w14:textId="77777777" w:rsidR="00D66789" w:rsidRPr="008904ED" w:rsidRDefault="00165B6F" w:rsidP="008904ED">
      <w:pPr>
        <w:suppressAutoHyphens/>
        <w:spacing w:after="0" w:line="240" w:lineRule="auto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8904ED">
        <w:rPr>
          <w:rFonts w:ascii="Calibri Light" w:hAnsi="Calibri Light"/>
          <w:b/>
          <w:spacing w:val="-3"/>
          <w:sz w:val="20"/>
          <w:szCs w:val="20"/>
        </w:rPr>
        <w:t>Storia e Geografia</w:t>
      </w:r>
      <w:r w:rsidR="00A35120" w:rsidRPr="008904ED">
        <w:rPr>
          <w:rFonts w:ascii="Calibri Light" w:hAnsi="Calibri Light"/>
          <w:b/>
          <w:spacing w:val="-3"/>
          <w:sz w:val="20"/>
          <w:szCs w:val="20"/>
        </w:rPr>
        <w:t xml:space="preserve"> per il primo biennio delle superiori</w:t>
      </w:r>
    </w:p>
    <w:p w14:paraId="4F5C6064" w14:textId="77777777" w:rsidR="006861E1" w:rsidRPr="008904ED" w:rsidRDefault="006861E1" w:rsidP="008904ED">
      <w:pPr>
        <w:suppressAutoHyphens/>
        <w:spacing w:after="0" w:line="240" w:lineRule="auto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1DA7CE87" w14:textId="77777777" w:rsidR="00551A0B" w:rsidRDefault="006D1EBD" w:rsidP="008904E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551A0B">
        <w:rPr>
          <w:rFonts w:asciiTheme="majorHAnsi" w:hAnsiTheme="majorHAnsi"/>
          <w:b/>
          <w:sz w:val="20"/>
          <w:szCs w:val="20"/>
        </w:rPr>
        <w:t xml:space="preserve">vol. 1 </w:t>
      </w:r>
    </w:p>
    <w:p w14:paraId="6818A006" w14:textId="2F8A2BC5" w:rsidR="008904ED" w:rsidRPr="00D5314F" w:rsidRDefault="00393628" w:rsidP="006400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pp. 530</w:t>
      </w:r>
      <w:r w:rsidR="008904ED" w:rsidRPr="00551A0B">
        <w:rPr>
          <w:rFonts w:asciiTheme="majorHAnsi" w:hAnsiTheme="majorHAnsi"/>
          <w:sz w:val="20"/>
          <w:szCs w:val="20"/>
        </w:rPr>
        <w:t xml:space="preserve"> + </w:t>
      </w:r>
      <w:r w:rsidR="008904ED" w:rsidRPr="00551A0B">
        <w:rPr>
          <w:rFonts w:asciiTheme="majorHAnsi" w:hAnsiTheme="majorHAnsi"/>
          <w:i/>
          <w:sz w:val="20"/>
          <w:szCs w:val="20"/>
        </w:rPr>
        <w:t>Atlante storico</w:t>
      </w:r>
      <w:r w:rsidR="008904ED" w:rsidRPr="00551A0B">
        <w:rPr>
          <w:rFonts w:asciiTheme="majorHAnsi" w:hAnsiTheme="majorHAnsi"/>
          <w:sz w:val="20"/>
          <w:szCs w:val="20"/>
        </w:rPr>
        <w:t xml:space="preserve"> (</w:t>
      </w:r>
      <w:r w:rsidR="00640006">
        <w:rPr>
          <w:rFonts w:asciiTheme="majorHAnsi" w:hAnsiTheme="majorHAnsi"/>
          <w:sz w:val="20"/>
          <w:szCs w:val="20"/>
        </w:rPr>
        <w:t xml:space="preserve">pp. </w:t>
      </w:r>
      <w:r w:rsidR="008904ED" w:rsidRPr="00551A0B">
        <w:rPr>
          <w:rFonts w:asciiTheme="majorHAnsi" w:hAnsiTheme="majorHAnsi"/>
          <w:sz w:val="20"/>
          <w:szCs w:val="20"/>
        </w:rPr>
        <w:t xml:space="preserve">68) + </w:t>
      </w:r>
      <w:r w:rsidR="008904ED" w:rsidRPr="00551A0B">
        <w:rPr>
          <w:rFonts w:asciiTheme="majorHAnsi" w:hAnsiTheme="majorHAnsi"/>
          <w:i/>
          <w:sz w:val="20"/>
          <w:szCs w:val="20"/>
        </w:rPr>
        <w:t>Elementi di geografia fisica e politica</w:t>
      </w:r>
      <w:r w:rsidR="008904ED" w:rsidRPr="00551A0B">
        <w:rPr>
          <w:rFonts w:asciiTheme="majorHAnsi" w:hAnsiTheme="majorHAnsi"/>
          <w:sz w:val="20"/>
          <w:szCs w:val="20"/>
        </w:rPr>
        <w:t xml:space="preserve"> (</w:t>
      </w:r>
      <w:r w:rsidR="00640006">
        <w:rPr>
          <w:rFonts w:asciiTheme="majorHAnsi" w:hAnsiTheme="majorHAnsi"/>
          <w:sz w:val="20"/>
          <w:szCs w:val="20"/>
        </w:rPr>
        <w:t xml:space="preserve">pp. </w:t>
      </w:r>
      <w:r w:rsidR="008904ED" w:rsidRPr="00551A0B">
        <w:rPr>
          <w:rFonts w:asciiTheme="majorHAnsi" w:hAnsiTheme="majorHAnsi"/>
          <w:sz w:val="20"/>
          <w:szCs w:val="20"/>
        </w:rPr>
        <w:t>160)</w:t>
      </w:r>
      <w:r w:rsidR="008904ED">
        <w:rPr>
          <w:rFonts w:asciiTheme="majorHAnsi" w:hAnsiTheme="majorHAnsi"/>
          <w:sz w:val="20"/>
          <w:szCs w:val="20"/>
        </w:rPr>
        <w:t xml:space="preserve"> + manuale digitale </w:t>
      </w:r>
      <w:r w:rsidR="00640006">
        <w:rPr>
          <w:rFonts w:asciiTheme="majorHAnsi" w:hAnsiTheme="majorHAnsi"/>
          <w:sz w:val="20"/>
          <w:szCs w:val="20"/>
        </w:rPr>
        <w:t xml:space="preserve">(ePub) </w:t>
      </w:r>
      <w:r w:rsidR="008904ED">
        <w:rPr>
          <w:rFonts w:asciiTheme="majorHAnsi" w:hAnsiTheme="majorHAnsi"/>
          <w:sz w:val="20"/>
          <w:szCs w:val="20"/>
        </w:rPr>
        <w:t>+ contenuti digitali</w:t>
      </w:r>
      <w:r w:rsidR="00D5314F">
        <w:rPr>
          <w:rFonts w:asciiTheme="majorHAnsi" w:hAnsiTheme="majorHAnsi"/>
          <w:sz w:val="20"/>
          <w:szCs w:val="20"/>
        </w:rPr>
        <w:t xml:space="preserve"> </w:t>
      </w:r>
      <w:r w:rsidR="00D5314F" w:rsidRPr="00D5314F">
        <w:rPr>
          <w:rFonts w:ascii="Calibri Light" w:hAnsi="Calibri Light"/>
          <w:spacing w:val="-3"/>
          <w:sz w:val="20"/>
          <w:szCs w:val="20"/>
        </w:rPr>
        <w:t xml:space="preserve">• Euro </w:t>
      </w:r>
      <w:r w:rsidR="00986FF3">
        <w:rPr>
          <w:rFonts w:ascii="Calibri Light" w:hAnsi="Calibri Light"/>
          <w:spacing w:val="-3"/>
          <w:sz w:val="20"/>
          <w:szCs w:val="20"/>
        </w:rPr>
        <w:t>2</w:t>
      </w:r>
      <w:r w:rsidR="001B6127">
        <w:rPr>
          <w:rFonts w:ascii="Calibri Light" w:hAnsi="Calibri Light"/>
          <w:spacing w:val="-3"/>
          <w:sz w:val="20"/>
          <w:szCs w:val="20"/>
        </w:rPr>
        <w:t>9</w:t>
      </w:r>
      <w:r w:rsidR="00986FF3">
        <w:rPr>
          <w:rFonts w:ascii="Calibri Light" w:hAnsi="Calibri Light"/>
          <w:spacing w:val="-3"/>
          <w:sz w:val="20"/>
          <w:szCs w:val="20"/>
        </w:rPr>
        <w:t>,</w:t>
      </w:r>
      <w:r w:rsidR="00137556">
        <w:rPr>
          <w:rFonts w:ascii="Calibri Light" w:hAnsi="Calibri Light"/>
          <w:spacing w:val="-3"/>
          <w:sz w:val="20"/>
          <w:szCs w:val="20"/>
        </w:rPr>
        <w:t>90</w:t>
      </w:r>
    </w:p>
    <w:p w14:paraId="4167F858" w14:textId="49AAC172" w:rsidR="006861E1" w:rsidRPr="00551A0B" w:rsidRDefault="006861E1" w:rsidP="00640006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551A0B">
        <w:rPr>
          <w:rFonts w:asciiTheme="majorHAnsi" w:hAnsiTheme="majorHAnsi"/>
          <w:sz w:val="20"/>
          <w:szCs w:val="20"/>
        </w:rPr>
        <w:t>ISBN 978-88-421-1661-5</w:t>
      </w:r>
    </w:p>
    <w:p w14:paraId="30CD324C" w14:textId="77777777" w:rsidR="00551A0B" w:rsidRDefault="006D1EBD" w:rsidP="00640006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551A0B">
        <w:rPr>
          <w:rFonts w:asciiTheme="majorHAnsi" w:hAnsiTheme="majorHAnsi"/>
          <w:b/>
          <w:sz w:val="20"/>
          <w:szCs w:val="20"/>
        </w:rPr>
        <w:t>vol. 2</w:t>
      </w:r>
    </w:p>
    <w:p w14:paraId="7CC5697C" w14:textId="2CD2F918" w:rsidR="00986FF3" w:rsidRPr="00986FF3" w:rsidRDefault="008904ED" w:rsidP="00640006">
      <w:pPr>
        <w:spacing w:after="0" w:line="240" w:lineRule="auto"/>
        <w:jc w:val="both"/>
        <w:rPr>
          <w:rFonts w:ascii="Calibri Light" w:hAnsi="Calibri Light"/>
          <w:spacing w:val="-3"/>
          <w:sz w:val="20"/>
          <w:szCs w:val="20"/>
        </w:rPr>
      </w:pPr>
      <w:r w:rsidRPr="00551A0B">
        <w:rPr>
          <w:rFonts w:asciiTheme="majorHAnsi" w:hAnsiTheme="majorHAnsi"/>
          <w:sz w:val="20"/>
          <w:szCs w:val="20"/>
        </w:rPr>
        <w:t>pp. 45</w:t>
      </w:r>
      <w:r w:rsidR="00393628">
        <w:rPr>
          <w:rFonts w:asciiTheme="majorHAnsi" w:hAnsiTheme="majorHAnsi"/>
          <w:sz w:val="20"/>
          <w:szCs w:val="20"/>
        </w:rPr>
        <w:t>4</w:t>
      </w:r>
      <w:r w:rsidRPr="00551A0B">
        <w:rPr>
          <w:rFonts w:asciiTheme="majorHAnsi" w:hAnsiTheme="majorHAnsi"/>
          <w:sz w:val="20"/>
          <w:szCs w:val="20"/>
        </w:rPr>
        <w:t xml:space="preserve"> + manuale digitale </w:t>
      </w:r>
      <w:r w:rsidR="00640006">
        <w:rPr>
          <w:rFonts w:asciiTheme="majorHAnsi" w:hAnsiTheme="majorHAnsi"/>
          <w:sz w:val="20"/>
          <w:szCs w:val="20"/>
        </w:rPr>
        <w:t xml:space="preserve">(ePub) </w:t>
      </w:r>
      <w:r w:rsidRPr="00551A0B">
        <w:rPr>
          <w:rFonts w:asciiTheme="majorHAnsi" w:hAnsiTheme="majorHAnsi"/>
          <w:sz w:val="20"/>
          <w:szCs w:val="20"/>
        </w:rPr>
        <w:t>+ contenuti digitali</w:t>
      </w:r>
      <w:r w:rsidR="00D5314F">
        <w:rPr>
          <w:rFonts w:asciiTheme="majorHAnsi" w:hAnsiTheme="majorHAnsi"/>
          <w:sz w:val="20"/>
          <w:szCs w:val="20"/>
        </w:rPr>
        <w:t xml:space="preserve"> </w:t>
      </w:r>
      <w:r w:rsidR="00D5314F" w:rsidRPr="00D5314F">
        <w:rPr>
          <w:rFonts w:ascii="Calibri Light" w:hAnsi="Calibri Light"/>
          <w:spacing w:val="-3"/>
          <w:sz w:val="20"/>
          <w:szCs w:val="20"/>
        </w:rPr>
        <w:t xml:space="preserve">• Euro </w:t>
      </w:r>
      <w:r w:rsidR="00986FF3">
        <w:rPr>
          <w:rFonts w:ascii="Calibri Light" w:hAnsi="Calibri Light"/>
          <w:spacing w:val="-3"/>
          <w:sz w:val="20"/>
          <w:szCs w:val="20"/>
        </w:rPr>
        <w:t>2</w:t>
      </w:r>
      <w:r w:rsidR="001B6127">
        <w:rPr>
          <w:rFonts w:ascii="Calibri Light" w:hAnsi="Calibri Light"/>
          <w:spacing w:val="-3"/>
          <w:sz w:val="20"/>
          <w:szCs w:val="20"/>
        </w:rPr>
        <w:t>9</w:t>
      </w:r>
      <w:bookmarkStart w:id="0" w:name="_GoBack"/>
      <w:bookmarkEnd w:id="0"/>
      <w:r w:rsidR="00986FF3">
        <w:rPr>
          <w:rFonts w:ascii="Calibri Light" w:hAnsi="Calibri Light"/>
          <w:spacing w:val="-3"/>
          <w:sz w:val="20"/>
          <w:szCs w:val="20"/>
        </w:rPr>
        <w:t>,</w:t>
      </w:r>
      <w:r w:rsidR="00137556">
        <w:rPr>
          <w:rFonts w:ascii="Calibri Light" w:hAnsi="Calibri Light"/>
          <w:spacing w:val="-3"/>
          <w:sz w:val="20"/>
          <w:szCs w:val="20"/>
        </w:rPr>
        <w:t>9</w:t>
      </w:r>
      <w:r w:rsidR="00986FF3">
        <w:rPr>
          <w:rFonts w:ascii="Calibri Light" w:hAnsi="Calibri Light"/>
          <w:spacing w:val="-3"/>
          <w:sz w:val="20"/>
          <w:szCs w:val="20"/>
        </w:rPr>
        <w:t>0</w:t>
      </w:r>
    </w:p>
    <w:p w14:paraId="78648A85" w14:textId="4B0F5D7C" w:rsidR="006D1EBD" w:rsidRPr="00551A0B" w:rsidRDefault="006861E1" w:rsidP="00640006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551A0B">
        <w:rPr>
          <w:rFonts w:asciiTheme="majorHAnsi" w:hAnsiTheme="majorHAnsi"/>
          <w:sz w:val="20"/>
          <w:szCs w:val="20"/>
        </w:rPr>
        <w:t>ISBN 978-88-421-1662-2</w:t>
      </w:r>
    </w:p>
    <w:p w14:paraId="232F41B3" w14:textId="24FE84ED" w:rsidR="006861E1" w:rsidRPr="00551A0B" w:rsidRDefault="006861E1" w:rsidP="008904ED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355634D" w14:textId="3E73DBF4" w:rsidR="0069684C" w:rsidRPr="00551A0B" w:rsidRDefault="00D5314F" w:rsidP="008904E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/>
          <w:b/>
          <w:sz w:val="20"/>
          <w:szCs w:val="20"/>
        </w:rPr>
        <w:t>MOTIVAZIONE</w:t>
      </w:r>
      <w:r w:rsidRPr="00D5314F">
        <w:rPr>
          <w:rFonts w:asciiTheme="majorHAnsi" w:hAnsiTheme="majorHAnsi"/>
          <w:b/>
          <w:sz w:val="20"/>
          <w:szCs w:val="20"/>
        </w:rPr>
        <w:tab/>
      </w:r>
      <w:r w:rsidRPr="00D5314F">
        <w:rPr>
          <w:rFonts w:ascii="Calibri Light" w:hAnsi="Calibri Light"/>
          <w:b/>
          <w:spacing w:val="-3"/>
          <w:sz w:val="20"/>
          <w:szCs w:val="20"/>
        </w:rPr>
        <w:t>IL</w:t>
      </w:r>
      <w:r w:rsidRPr="008904ED">
        <w:rPr>
          <w:rFonts w:ascii="Calibri Light" w:hAnsi="Calibri Light"/>
          <w:b/>
          <w:spacing w:val="-3"/>
          <w:sz w:val="20"/>
          <w:szCs w:val="20"/>
        </w:rPr>
        <w:t xml:space="preserve"> VIAGGIO DI EUROPA</w:t>
      </w:r>
      <w:r w:rsidRPr="00551A0B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è u</w:t>
      </w:r>
      <w:r w:rsidR="00E31CDD" w:rsidRPr="00551A0B">
        <w:rPr>
          <w:rFonts w:asciiTheme="majorHAnsi" w:hAnsiTheme="majorHAnsi"/>
          <w:sz w:val="20"/>
          <w:szCs w:val="20"/>
        </w:rPr>
        <w:t>n grande</w:t>
      </w:r>
      <w:r w:rsidR="00507723" w:rsidRPr="00551A0B">
        <w:rPr>
          <w:rFonts w:asciiTheme="majorHAnsi" w:hAnsiTheme="majorHAnsi"/>
          <w:sz w:val="20"/>
          <w:szCs w:val="20"/>
        </w:rPr>
        <w:t xml:space="preserve"> racconto della storia</w:t>
      </w:r>
      <w:r w:rsidR="00F213CB" w:rsidRPr="00551A0B">
        <w:rPr>
          <w:rFonts w:asciiTheme="majorHAnsi" w:hAnsiTheme="majorHAnsi"/>
          <w:sz w:val="20"/>
          <w:szCs w:val="20"/>
        </w:rPr>
        <w:t xml:space="preserve"> e della geografia</w:t>
      </w:r>
      <w:r w:rsidR="00E31CDD" w:rsidRPr="00551A0B">
        <w:rPr>
          <w:rFonts w:asciiTheme="majorHAnsi" w:hAnsiTheme="majorHAnsi"/>
          <w:sz w:val="20"/>
          <w:szCs w:val="20"/>
        </w:rPr>
        <w:t>, autorevolmente condotto</w:t>
      </w:r>
      <w:r w:rsidR="004F5263" w:rsidRPr="00551A0B">
        <w:rPr>
          <w:rFonts w:asciiTheme="majorHAnsi" w:hAnsiTheme="majorHAnsi"/>
          <w:sz w:val="20"/>
          <w:szCs w:val="20"/>
        </w:rPr>
        <w:t xml:space="preserve"> e organizzato </w:t>
      </w:r>
      <w:r w:rsidR="00001B84" w:rsidRPr="00551A0B">
        <w:rPr>
          <w:rFonts w:asciiTheme="majorHAnsi" w:hAnsiTheme="majorHAnsi"/>
          <w:sz w:val="20"/>
          <w:szCs w:val="20"/>
        </w:rPr>
        <w:t>per facilitare lo studio,</w:t>
      </w:r>
      <w:r w:rsidR="004F5263" w:rsidRPr="00551A0B">
        <w:rPr>
          <w:rFonts w:asciiTheme="majorHAnsi" w:hAnsiTheme="majorHAnsi"/>
          <w:sz w:val="20"/>
          <w:szCs w:val="20"/>
        </w:rPr>
        <w:t xml:space="preserve"> </w:t>
      </w:r>
      <w:r w:rsidR="00C21DEE" w:rsidRPr="00551A0B">
        <w:rPr>
          <w:rFonts w:asciiTheme="majorHAnsi" w:hAnsiTheme="majorHAnsi"/>
          <w:sz w:val="20"/>
          <w:szCs w:val="20"/>
        </w:rPr>
        <w:t>si</w:t>
      </w:r>
      <w:r w:rsidR="00AD76CA" w:rsidRPr="00551A0B">
        <w:rPr>
          <w:rFonts w:asciiTheme="majorHAnsi" w:hAnsiTheme="majorHAnsi"/>
          <w:sz w:val="20"/>
          <w:szCs w:val="20"/>
        </w:rPr>
        <w:t xml:space="preserve"> misura con la materia viva </w:t>
      </w:r>
      <w:r w:rsidR="00295108" w:rsidRPr="00551A0B">
        <w:rPr>
          <w:rFonts w:asciiTheme="majorHAnsi" w:hAnsiTheme="majorHAnsi"/>
          <w:sz w:val="20"/>
          <w:szCs w:val="20"/>
        </w:rPr>
        <w:t>del</w:t>
      </w:r>
      <w:r w:rsidR="002C122B" w:rsidRPr="00551A0B">
        <w:rPr>
          <w:rFonts w:asciiTheme="majorHAnsi" w:hAnsiTheme="majorHAnsi"/>
          <w:sz w:val="20"/>
          <w:szCs w:val="20"/>
        </w:rPr>
        <w:t>l’insegnamento</w:t>
      </w:r>
      <w:r w:rsidR="001214DA" w:rsidRPr="00551A0B">
        <w:rPr>
          <w:rFonts w:asciiTheme="majorHAnsi" w:hAnsiTheme="majorHAnsi"/>
          <w:sz w:val="20"/>
          <w:szCs w:val="20"/>
        </w:rPr>
        <w:t>,</w:t>
      </w:r>
      <w:r w:rsidR="002C122B" w:rsidRPr="00551A0B">
        <w:rPr>
          <w:rFonts w:asciiTheme="majorHAnsi" w:hAnsiTheme="majorHAnsi"/>
          <w:sz w:val="20"/>
          <w:szCs w:val="20"/>
        </w:rPr>
        <w:t xml:space="preserve"> </w:t>
      </w:r>
      <w:r w:rsidR="00516ACB" w:rsidRPr="00551A0B">
        <w:rPr>
          <w:rFonts w:asciiTheme="majorHAnsi" w:hAnsiTheme="majorHAnsi"/>
          <w:sz w:val="20"/>
          <w:szCs w:val="20"/>
        </w:rPr>
        <w:t>calibrando</w:t>
      </w:r>
      <w:r w:rsidR="005A56F5" w:rsidRPr="00551A0B">
        <w:rPr>
          <w:rFonts w:asciiTheme="majorHAnsi" w:hAnsiTheme="majorHAnsi"/>
          <w:sz w:val="20"/>
          <w:szCs w:val="20"/>
        </w:rPr>
        <w:t xml:space="preserve"> </w:t>
      </w:r>
      <w:r w:rsidR="00E1205E" w:rsidRPr="00551A0B">
        <w:rPr>
          <w:rFonts w:asciiTheme="majorHAnsi" w:hAnsiTheme="majorHAnsi"/>
          <w:sz w:val="20"/>
          <w:szCs w:val="20"/>
        </w:rPr>
        <w:t>strumenti didattici differenziati</w:t>
      </w:r>
      <w:r w:rsidR="001214DA" w:rsidRPr="00551A0B">
        <w:rPr>
          <w:rFonts w:asciiTheme="majorHAnsi" w:hAnsiTheme="majorHAnsi"/>
          <w:sz w:val="20"/>
          <w:szCs w:val="20"/>
        </w:rPr>
        <w:t>,</w:t>
      </w:r>
      <w:r w:rsidR="002C122B" w:rsidRPr="00551A0B">
        <w:rPr>
          <w:rFonts w:asciiTheme="majorHAnsi" w:hAnsiTheme="majorHAnsi"/>
          <w:sz w:val="20"/>
          <w:szCs w:val="20"/>
        </w:rPr>
        <w:t xml:space="preserve"> </w:t>
      </w:r>
      <w:r w:rsidR="00F32305" w:rsidRPr="00551A0B">
        <w:rPr>
          <w:rFonts w:asciiTheme="majorHAnsi" w:hAnsiTheme="majorHAnsi"/>
          <w:sz w:val="20"/>
          <w:szCs w:val="20"/>
        </w:rPr>
        <w:t>in linea</w:t>
      </w:r>
      <w:r w:rsidR="00A43C8D" w:rsidRPr="00551A0B">
        <w:rPr>
          <w:rFonts w:asciiTheme="majorHAnsi" w:hAnsiTheme="majorHAnsi"/>
          <w:sz w:val="20"/>
          <w:szCs w:val="20"/>
        </w:rPr>
        <w:t xml:space="preserve"> </w:t>
      </w:r>
      <w:r w:rsidR="00F32305" w:rsidRPr="00551A0B">
        <w:rPr>
          <w:rFonts w:asciiTheme="majorHAnsi" w:hAnsiTheme="majorHAnsi"/>
          <w:sz w:val="20"/>
          <w:szCs w:val="20"/>
        </w:rPr>
        <w:t xml:space="preserve">con </w:t>
      </w:r>
      <w:r w:rsidR="001F75B5" w:rsidRPr="00551A0B">
        <w:rPr>
          <w:rFonts w:asciiTheme="majorHAnsi" w:hAnsiTheme="majorHAnsi"/>
          <w:sz w:val="20"/>
          <w:szCs w:val="20"/>
        </w:rPr>
        <w:t xml:space="preserve">le </w:t>
      </w:r>
      <w:r w:rsidR="00720871" w:rsidRPr="00551A0B">
        <w:rPr>
          <w:rFonts w:asciiTheme="majorHAnsi" w:hAnsiTheme="majorHAnsi"/>
          <w:sz w:val="20"/>
          <w:szCs w:val="20"/>
        </w:rPr>
        <w:t xml:space="preserve">più </w:t>
      </w:r>
      <w:r w:rsidR="00A12D0B" w:rsidRPr="00551A0B">
        <w:rPr>
          <w:rFonts w:asciiTheme="majorHAnsi" w:hAnsiTheme="majorHAnsi"/>
          <w:sz w:val="20"/>
          <w:szCs w:val="20"/>
        </w:rPr>
        <w:t>recenti</w:t>
      </w:r>
      <w:r w:rsidR="00720871" w:rsidRPr="00551A0B">
        <w:rPr>
          <w:rFonts w:asciiTheme="majorHAnsi" w:hAnsiTheme="majorHAnsi"/>
          <w:sz w:val="20"/>
          <w:szCs w:val="20"/>
        </w:rPr>
        <w:t xml:space="preserve"> </w:t>
      </w:r>
      <w:r w:rsidR="00DE0231" w:rsidRPr="00551A0B">
        <w:rPr>
          <w:rFonts w:asciiTheme="majorHAnsi" w:hAnsiTheme="majorHAnsi"/>
          <w:sz w:val="20"/>
          <w:szCs w:val="20"/>
        </w:rPr>
        <w:t>strategie</w:t>
      </w:r>
      <w:r w:rsidR="00C57A68" w:rsidRPr="00551A0B">
        <w:rPr>
          <w:rFonts w:asciiTheme="majorHAnsi" w:hAnsiTheme="majorHAnsi"/>
          <w:sz w:val="20"/>
          <w:szCs w:val="20"/>
        </w:rPr>
        <w:t xml:space="preserve"> formative</w:t>
      </w:r>
      <w:r w:rsidR="00E47186" w:rsidRPr="00551A0B">
        <w:rPr>
          <w:rFonts w:asciiTheme="majorHAnsi" w:hAnsiTheme="majorHAnsi"/>
          <w:sz w:val="20"/>
          <w:szCs w:val="20"/>
        </w:rPr>
        <w:t>.</w:t>
      </w:r>
    </w:p>
    <w:p w14:paraId="0F4486AA" w14:textId="2D3974B1" w:rsidR="000D229D" w:rsidRPr="00D5314F" w:rsidRDefault="00D5314F" w:rsidP="008904E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/>
          <w:sz w:val="20"/>
          <w:szCs w:val="20"/>
        </w:rPr>
        <w:t>Caratteristiche chiave</w:t>
      </w:r>
      <w:r>
        <w:rPr>
          <w:rFonts w:asciiTheme="majorHAnsi" w:hAnsiTheme="majorHAnsi"/>
          <w:sz w:val="20"/>
          <w:szCs w:val="20"/>
        </w:rPr>
        <w:t xml:space="preserve"> del manuale sono</w:t>
      </w:r>
    </w:p>
    <w:p w14:paraId="52EEE32D" w14:textId="3C6FD7C3" w:rsidR="0006170F" w:rsidRPr="00D5314F" w:rsidRDefault="001F3B99" w:rsidP="00D5314F">
      <w:pPr>
        <w:pStyle w:val="Paragrafoelenco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ajorHAnsi" w:hAnsiTheme="majorHAnsi" w:cs="Century-Bold"/>
          <w:bCs/>
          <w:sz w:val="20"/>
          <w:szCs w:val="20"/>
        </w:rPr>
      </w:pPr>
      <w:r w:rsidRPr="00D5314F">
        <w:rPr>
          <w:rFonts w:asciiTheme="majorHAnsi" w:hAnsiTheme="majorHAnsi" w:cs="Century-Bold"/>
          <w:bCs/>
          <w:sz w:val="20"/>
          <w:szCs w:val="20"/>
        </w:rPr>
        <w:t>U</w:t>
      </w:r>
      <w:r w:rsidR="00FA04C7" w:rsidRPr="00D5314F">
        <w:rPr>
          <w:rFonts w:asciiTheme="majorHAnsi" w:hAnsiTheme="majorHAnsi" w:cs="Century-Bold"/>
          <w:bCs/>
          <w:sz w:val="20"/>
          <w:szCs w:val="20"/>
        </w:rPr>
        <w:t xml:space="preserve">n </w:t>
      </w:r>
      <w:r w:rsidR="00C21DEE" w:rsidRPr="00D5314F">
        <w:rPr>
          <w:rFonts w:asciiTheme="majorHAnsi" w:hAnsiTheme="majorHAnsi" w:cs="Century-Bold"/>
          <w:bCs/>
          <w:sz w:val="20"/>
          <w:szCs w:val="20"/>
        </w:rPr>
        <w:t>I</w:t>
      </w:r>
      <w:r w:rsidR="00FA04C7" w:rsidRPr="00D5314F">
        <w:rPr>
          <w:rFonts w:asciiTheme="majorHAnsi" w:hAnsiTheme="majorHAnsi" w:cs="Century-Bold"/>
          <w:bCs/>
          <w:sz w:val="20"/>
          <w:szCs w:val="20"/>
        </w:rPr>
        <w:t>ndice</w:t>
      </w:r>
      <w:r w:rsidR="0039495B" w:rsidRPr="00D5314F">
        <w:rPr>
          <w:rFonts w:asciiTheme="majorHAnsi" w:hAnsiTheme="majorHAnsi" w:cs="Century-Bold"/>
          <w:bCs/>
          <w:sz w:val="20"/>
          <w:szCs w:val="20"/>
        </w:rPr>
        <w:t xml:space="preserve"> </w:t>
      </w:r>
      <w:r w:rsidRPr="00D5314F">
        <w:rPr>
          <w:rFonts w:asciiTheme="majorHAnsi" w:hAnsiTheme="majorHAnsi" w:cs="Century-Bold"/>
          <w:bCs/>
          <w:sz w:val="20"/>
          <w:szCs w:val="20"/>
        </w:rPr>
        <w:t>al servizio</w:t>
      </w:r>
      <w:r w:rsidR="001F2CEA" w:rsidRPr="00D5314F">
        <w:rPr>
          <w:rFonts w:asciiTheme="majorHAnsi" w:hAnsiTheme="majorHAnsi" w:cs="Century-Bold"/>
          <w:bCs/>
          <w:sz w:val="20"/>
          <w:szCs w:val="20"/>
        </w:rPr>
        <w:t xml:space="preserve"> </w:t>
      </w:r>
      <w:r w:rsidRPr="00D5314F">
        <w:rPr>
          <w:rFonts w:asciiTheme="majorHAnsi" w:hAnsiTheme="majorHAnsi" w:cs="Century-Bold"/>
          <w:bCs/>
          <w:sz w:val="20"/>
          <w:szCs w:val="20"/>
        </w:rPr>
        <w:t xml:space="preserve">dello studio: </w:t>
      </w:r>
      <w:r w:rsidR="00501CBE" w:rsidRPr="00D5314F">
        <w:rPr>
          <w:rFonts w:asciiTheme="majorHAnsi" w:hAnsiTheme="majorHAnsi" w:cs="Century-Bold"/>
          <w:bCs/>
          <w:sz w:val="20"/>
          <w:szCs w:val="20"/>
        </w:rPr>
        <w:t>il</w:t>
      </w:r>
      <w:r w:rsidR="00BA6A11" w:rsidRPr="00D5314F">
        <w:rPr>
          <w:rFonts w:asciiTheme="majorHAnsi" w:hAnsiTheme="majorHAnsi" w:cs="Century-Bold"/>
          <w:bCs/>
          <w:sz w:val="20"/>
          <w:szCs w:val="20"/>
        </w:rPr>
        <w:t xml:space="preserve"> racconto </w:t>
      </w:r>
      <w:r w:rsidR="000415A3" w:rsidRPr="00D5314F">
        <w:rPr>
          <w:rFonts w:asciiTheme="majorHAnsi" w:hAnsiTheme="majorHAnsi" w:cs="Century-Bold"/>
          <w:bCs/>
          <w:sz w:val="20"/>
          <w:szCs w:val="20"/>
        </w:rPr>
        <w:t>dalla Preistoria al Mille</w:t>
      </w:r>
      <w:r w:rsidR="000C2338" w:rsidRPr="00D5314F">
        <w:rPr>
          <w:rFonts w:asciiTheme="majorHAnsi" w:hAnsiTheme="majorHAnsi" w:cs="Century-Bold"/>
          <w:bCs/>
          <w:sz w:val="20"/>
          <w:szCs w:val="20"/>
        </w:rPr>
        <w:t xml:space="preserve"> </w:t>
      </w:r>
      <w:r w:rsidR="007A40A2" w:rsidRPr="00D5314F">
        <w:rPr>
          <w:rFonts w:asciiTheme="majorHAnsi" w:hAnsiTheme="majorHAnsi" w:cs="Century-Bold"/>
          <w:bCs/>
          <w:sz w:val="20"/>
          <w:szCs w:val="20"/>
        </w:rPr>
        <w:t>viene</w:t>
      </w:r>
      <w:r w:rsidR="00501CBE" w:rsidRPr="00D5314F">
        <w:rPr>
          <w:rFonts w:asciiTheme="majorHAnsi" w:hAnsiTheme="majorHAnsi" w:cs="Century-Bold"/>
          <w:bCs/>
          <w:sz w:val="20"/>
          <w:szCs w:val="20"/>
        </w:rPr>
        <w:t xml:space="preserve"> </w:t>
      </w:r>
      <w:r w:rsidR="00F70479" w:rsidRPr="00D5314F">
        <w:rPr>
          <w:rFonts w:asciiTheme="majorHAnsi" w:hAnsiTheme="majorHAnsi" w:cs="Century-Bold"/>
          <w:bCs/>
          <w:sz w:val="20"/>
          <w:szCs w:val="20"/>
        </w:rPr>
        <w:t xml:space="preserve">ordinato </w:t>
      </w:r>
      <w:r w:rsidR="00E1272D" w:rsidRPr="00D5314F">
        <w:rPr>
          <w:rFonts w:asciiTheme="majorHAnsi" w:hAnsiTheme="majorHAnsi" w:cs="Century-Bold"/>
          <w:bCs/>
          <w:sz w:val="20"/>
          <w:szCs w:val="20"/>
        </w:rPr>
        <w:t>in un numero misurato di capitoli</w:t>
      </w:r>
      <w:r w:rsidR="00B63C99" w:rsidRPr="00D5314F">
        <w:rPr>
          <w:rFonts w:asciiTheme="majorHAnsi" w:hAnsiTheme="majorHAnsi" w:cs="Century-Bold"/>
          <w:bCs/>
          <w:sz w:val="20"/>
          <w:szCs w:val="20"/>
        </w:rPr>
        <w:t>,</w:t>
      </w:r>
      <w:r w:rsidR="000A0FF9" w:rsidRPr="00D5314F">
        <w:rPr>
          <w:rFonts w:asciiTheme="majorHAnsi" w:hAnsiTheme="majorHAnsi" w:cs="Century-Bold"/>
          <w:bCs/>
          <w:sz w:val="20"/>
          <w:szCs w:val="20"/>
        </w:rPr>
        <w:t xml:space="preserve"> </w:t>
      </w:r>
      <w:r w:rsidR="003617D1" w:rsidRPr="00D5314F">
        <w:rPr>
          <w:rFonts w:asciiTheme="majorHAnsi" w:hAnsiTheme="majorHAnsi" w:cs="Century-Bold"/>
          <w:bCs/>
          <w:sz w:val="20"/>
          <w:szCs w:val="20"/>
        </w:rPr>
        <w:t>concepit</w:t>
      </w:r>
      <w:r w:rsidR="005D769D" w:rsidRPr="00D5314F">
        <w:rPr>
          <w:rFonts w:asciiTheme="majorHAnsi" w:hAnsiTheme="majorHAnsi" w:cs="Century-Bold"/>
          <w:bCs/>
          <w:sz w:val="20"/>
          <w:szCs w:val="20"/>
        </w:rPr>
        <w:t>i</w:t>
      </w:r>
      <w:r w:rsidR="003617D1" w:rsidRPr="00D5314F">
        <w:rPr>
          <w:rFonts w:asciiTheme="majorHAnsi" w:hAnsiTheme="majorHAnsi" w:cs="Century-Bold"/>
          <w:bCs/>
          <w:sz w:val="20"/>
          <w:szCs w:val="20"/>
        </w:rPr>
        <w:t xml:space="preserve"> come </w:t>
      </w:r>
      <w:r w:rsidR="00E01BA7" w:rsidRPr="00D5314F">
        <w:rPr>
          <w:rFonts w:asciiTheme="majorHAnsi" w:hAnsiTheme="majorHAnsi" w:cs="Century-Bold"/>
          <w:bCs/>
          <w:sz w:val="20"/>
          <w:szCs w:val="20"/>
        </w:rPr>
        <w:t>unità di studio</w:t>
      </w:r>
      <w:r w:rsidR="003617D1" w:rsidRPr="00D5314F">
        <w:rPr>
          <w:rFonts w:asciiTheme="majorHAnsi" w:hAnsiTheme="majorHAnsi" w:cs="Century-Bold"/>
          <w:bCs/>
          <w:sz w:val="20"/>
          <w:szCs w:val="20"/>
        </w:rPr>
        <w:t xml:space="preserve"> </w:t>
      </w:r>
      <w:r w:rsidR="0058483F" w:rsidRPr="00D5314F">
        <w:rPr>
          <w:rFonts w:asciiTheme="majorHAnsi" w:hAnsiTheme="majorHAnsi" w:cs="Century-Bold"/>
          <w:bCs/>
          <w:sz w:val="20"/>
          <w:szCs w:val="20"/>
        </w:rPr>
        <w:t>esaustive</w:t>
      </w:r>
      <w:r w:rsidR="00E01BA7" w:rsidRPr="00D5314F">
        <w:rPr>
          <w:rFonts w:asciiTheme="majorHAnsi" w:hAnsiTheme="majorHAnsi" w:cs="Century-Bold"/>
          <w:bCs/>
          <w:sz w:val="20"/>
          <w:szCs w:val="20"/>
        </w:rPr>
        <w:t xml:space="preserve"> </w:t>
      </w:r>
      <w:r w:rsidR="000A0FF9" w:rsidRPr="00D5314F">
        <w:rPr>
          <w:rFonts w:asciiTheme="majorHAnsi" w:hAnsiTheme="majorHAnsi" w:cs="Century-Bold"/>
          <w:bCs/>
          <w:sz w:val="20"/>
          <w:szCs w:val="20"/>
        </w:rPr>
        <w:t>su</w:t>
      </w:r>
      <w:r w:rsidR="005D769D" w:rsidRPr="00D5314F">
        <w:rPr>
          <w:rFonts w:asciiTheme="majorHAnsi" w:hAnsiTheme="majorHAnsi" w:cs="Century-Bold"/>
          <w:bCs/>
          <w:sz w:val="20"/>
          <w:szCs w:val="20"/>
        </w:rPr>
        <w:t>gli eventi</w:t>
      </w:r>
      <w:r w:rsidR="00B136E7" w:rsidRPr="00D5314F">
        <w:rPr>
          <w:rFonts w:asciiTheme="majorHAnsi" w:hAnsiTheme="majorHAnsi" w:cs="Century-Bold"/>
          <w:bCs/>
          <w:sz w:val="20"/>
          <w:szCs w:val="20"/>
        </w:rPr>
        <w:t>,</w:t>
      </w:r>
      <w:r w:rsidR="005D769D" w:rsidRPr="00D5314F">
        <w:rPr>
          <w:rFonts w:asciiTheme="majorHAnsi" w:hAnsiTheme="majorHAnsi" w:cs="Century-Bold"/>
          <w:bCs/>
          <w:sz w:val="20"/>
          <w:szCs w:val="20"/>
        </w:rPr>
        <w:t xml:space="preserve"> le</w:t>
      </w:r>
      <w:r w:rsidR="00952959" w:rsidRPr="00D5314F">
        <w:rPr>
          <w:rFonts w:asciiTheme="majorHAnsi" w:hAnsiTheme="majorHAnsi" w:cs="Century-Bold"/>
          <w:bCs/>
          <w:sz w:val="20"/>
          <w:szCs w:val="20"/>
        </w:rPr>
        <w:t xml:space="preserve"> </w:t>
      </w:r>
      <w:r w:rsidR="00B136E7" w:rsidRPr="00D5314F">
        <w:rPr>
          <w:rFonts w:asciiTheme="majorHAnsi" w:hAnsiTheme="majorHAnsi" w:cs="Century-Bold"/>
          <w:bCs/>
          <w:sz w:val="20"/>
          <w:szCs w:val="20"/>
        </w:rPr>
        <w:t>istituzioni,</w:t>
      </w:r>
      <w:r w:rsidR="00952959" w:rsidRPr="00D5314F">
        <w:rPr>
          <w:rFonts w:asciiTheme="majorHAnsi" w:hAnsiTheme="majorHAnsi" w:cs="Century-Bold"/>
          <w:bCs/>
          <w:sz w:val="20"/>
          <w:szCs w:val="20"/>
        </w:rPr>
        <w:t xml:space="preserve"> </w:t>
      </w:r>
      <w:r w:rsidR="00923241" w:rsidRPr="00D5314F">
        <w:rPr>
          <w:rFonts w:asciiTheme="majorHAnsi" w:hAnsiTheme="majorHAnsi" w:cs="Century-Bold"/>
          <w:bCs/>
          <w:sz w:val="20"/>
          <w:szCs w:val="20"/>
        </w:rPr>
        <w:t>le</w:t>
      </w:r>
      <w:r w:rsidR="00952959" w:rsidRPr="00D5314F">
        <w:rPr>
          <w:rFonts w:asciiTheme="majorHAnsi" w:hAnsiTheme="majorHAnsi" w:cs="Century-Bold"/>
          <w:bCs/>
          <w:sz w:val="20"/>
          <w:szCs w:val="20"/>
        </w:rPr>
        <w:t xml:space="preserve"> società</w:t>
      </w:r>
      <w:r w:rsidR="0006170F" w:rsidRPr="00D5314F">
        <w:rPr>
          <w:rFonts w:asciiTheme="majorHAnsi" w:hAnsiTheme="majorHAnsi" w:cs="Century-Bold"/>
          <w:bCs/>
          <w:sz w:val="20"/>
          <w:szCs w:val="20"/>
        </w:rPr>
        <w:t xml:space="preserve"> </w:t>
      </w:r>
      <w:r w:rsidR="00923241" w:rsidRPr="00D5314F">
        <w:rPr>
          <w:rFonts w:asciiTheme="majorHAnsi" w:hAnsiTheme="majorHAnsi" w:cs="Century-Bold"/>
          <w:bCs/>
          <w:sz w:val="20"/>
          <w:szCs w:val="20"/>
        </w:rPr>
        <w:t>antiche</w:t>
      </w:r>
      <w:r w:rsidR="00B27E7D" w:rsidRPr="00D5314F">
        <w:rPr>
          <w:rFonts w:asciiTheme="majorHAnsi" w:hAnsiTheme="majorHAnsi" w:cs="Century-Bold"/>
          <w:bCs/>
          <w:sz w:val="20"/>
          <w:szCs w:val="20"/>
        </w:rPr>
        <w:t>.</w:t>
      </w:r>
    </w:p>
    <w:p w14:paraId="3225D365" w14:textId="17DF3B45" w:rsidR="00A31671" w:rsidRPr="00D5314F" w:rsidRDefault="00A31671" w:rsidP="00D5314F">
      <w:pPr>
        <w:pStyle w:val="Paragrafoelenco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ajorHAnsi" w:hAnsiTheme="majorHAnsi" w:cs="Century-Book"/>
          <w:sz w:val="20"/>
          <w:szCs w:val="20"/>
        </w:rPr>
      </w:pPr>
      <w:r w:rsidRPr="00D5314F">
        <w:rPr>
          <w:rFonts w:asciiTheme="majorHAnsi" w:hAnsiTheme="majorHAnsi" w:cs="Century-Bold"/>
          <w:bCs/>
          <w:sz w:val="20"/>
          <w:szCs w:val="20"/>
        </w:rPr>
        <w:t>Oltre lo studio</w:t>
      </w:r>
      <w:r w:rsidRPr="00D5314F">
        <w:rPr>
          <w:rFonts w:asciiTheme="majorHAnsi" w:hAnsiTheme="majorHAnsi" w:cs="Century-Book"/>
          <w:sz w:val="20"/>
          <w:szCs w:val="20"/>
        </w:rPr>
        <w:t xml:space="preserve"> necessario, le possibilità di approfondimento: a corredo </w:t>
      </w:r>
      <w:r w:rsidR="00F55060" w:rsidRPr="00D5314F">
        <w:rPr>
          <w:rFonts w:asciiTheme="majorHAnsi" w:hAnsiTheme="majorHAnsi" w:cs="Century-Book"/>
          <w:sz w:val="20"/>
          <w:szCs w:val="20"/>
        </w:rPr>
        <w:t>del corso</w:t>
      </w:r>
      <w:r w:rsidRPr="00D5314F">
        <w:rPr>
          <w:rFonts w:asciiTheme="majorHAnsi" w:hAnsiTheme="majorHAnsi" w:cs="Century-Book"/>
          <w:sz w:val="20"/>
          <w:szCs w:val="20"/>
        </w:rPr>
        <w:t xml:space="preserve">, il set di schede per saperne di più </w:t>
      </w:r>
      <w:r w:rsidR="00F55060" w:rsidRPr="00D5314F">
        <w:rPr>
          <w:rFonts w:asciiTheme="majorHAnsi" w:hAnsiTheme="majorHAnsi" w:cs="Century-Book"/>
          <w:sz w:val="20"/>
          <w:szCs w:val="20"/>
        </w:rPr>
        <w:t>e per l’educazione alla Cittadina</w:t>
      </w:r>
      <w:r w:rsidR="001D7EBF" w:rsidRPr="00D5314F">
        <w:rPr>
          <w:rFonts w:asciiTheme="majorHAnsi" w:hAnsiTheme="majorHAnsi" w:cs="Century-Book"/>
          <w:sz w:val="20"/>
          <w:szCs w:val="20"/>
        </w:rPr>
        <w:t>n</w:t>
      </w:r>
      <w:r w:rsidR="00F55060" w:rsidRPr="00D5314F">
        <w:rPr>
          <w:rFonts w:asciiTheme="majorHAnsi" w:hAnsiTheme="majorHAnsi" w:cs="Century-Book"/>
          <w:sz w:val="20"/>
          <w:szCs w:val="20"/>
        </w:rPr>
        <w:t>za</w:t>
      </w:r>
      <w:r w:rsidR="001D7EBF" w:rsidRPr="00D5314F">
        <w:rPr>
          <w:rFonts w:asciiTheme="majorHAnsi" w:hAnsiTheme="majorHAnsi" w:cs="Century-Book"/>
          <w:sz w:val="20"/>
          <w:szCs w:val="20"/>
        </w:rPr>
        <w:t>:</w:t>
      </w:r>
      <w:r w:rsidR="00F55060" w:rsidRPr="00D5314F">
        <w:rPr>
          <w:rFonts w:asciiTheme="majorHAnsi" w:hAnsiTheme="majorHAnsi" w:cs="Century-Book"/>
          <w:sz w:val="20"/>
          <w:szCs w:val="20"/>
        </w:rPr>
        <w:t xml:space="preserve"> </w:t>
      </w:r>
    </w:p>
    <w:p w14:paraId="702B9943" w14:textId="72A2CA27" w:rsidR="00A31671" w:rsidRPr="00D5314F" w:rsidRDefault="0058483F" w:rsidP="008904ED">
      <w:pPr>
        <w:pStyle w:val="Paragrafoelenco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ajorHAnsi" w:hAnsiTheme="majorHAnsi" w:cs="Century-Book"/>
          <w:sz w:val="20"/>
          <w:szCs w:val="20"/>
        </w:rPr>
      </w:pPr>
      <w:r w:rsidRPr="00D5314F">
        <w:rPr>
          <w:rFonts w:asciiTheme="majorHAnsi" w:hAnsiTheme="majorHAnsi" w:cs="Century-Bold"/>
          <w:bCs/>
          <w:sz w:val="20"/>
          <w:szCs w:val="20"/>
        </w:rPr>
        <w:t>n</w:t>
      </w:r>
      <w:r w:rsidR="00430A7B" w:rsidRPr="00D5314F">
        <w:rPr>
          <w:rFonts w:asciiTheme="majorHAnsi" w:hAnsiTheme="majorHAnsi" w:cs="Century-Bold"/>
          <w:bCs/>
          <w:sz w:val="20"/>
          <w:szCs w:val="20"/>
        </w:rPr>
        <w:t>e</w:t>
      </w:r>
      <w:r w:rsidR="001D7EBF" w:rsidRPr="00D5314F">
        <w:rPr>
          <w:rFonts w:asciiTheme="majorHAnsi" w:hAnsiTheme="majorHAnsi" w:cs="Century-Bold"/>
          <w:bCs/>
          <w:sz w:val="20"/>
          <w:szCs w:val="20"/>
        </w:rPr>
        <w:t xml:space="preserve">l capitolo, </w:t>
      </w:r>
      <w:r w:rsidR="00A31671" w:rsidRPr="00D5314F">
        <w:rPr>
          <w:rFonts w:asciiTheme="majorHAnsi" w:hAnsiTheme="majorHAnsi" w:cs="Century-Bold"/>
          <w:bCs/>
          <w:sz w:val="20"/>
          <w:szCs w:val="20"/>
        </w:rPr>
        <w:t xml:space="preserve">Eventi </w:t>
      </w:r>
      <w:r w:rsidR="00A31671" w:rsidRPr="00D5314F">
        <w:rPr>
          <w:rFonts w:asciiTheme="majorHAnsi" w:hAnsiTheme="majorHAnsi" w:cs="Century-Book"/>
          <w:sz w:val="20"/>
          <w:szCs w:val="20"/>
        </w:rPr>
        <w:t xml:space="preserve">e </w:t>
      </w:r>
      <w:r w:rsidR="00A31671" w:rsidRPr="00D5314F">
        <w:rPr>
          <w:rFonts w:asciiTheme="majorHAnsi" w:hAnsiTheme="majorHAnsi" w:cs="Century-Bold"/>
          <w:bCs/>
          <w:sz w:val="20"/>
          <w:szCs w:val="20"/>
        </w:rPr>
        <w:t xml:space="preserve">Personaggi </w:t>
      </w:r>
      <w:r w:rsidR="00A31671" w:rsidRPr="00D5314F">
        <w:rPr>
          <w:rFonts w:asciiTheme="majorHAnsi" w:hAnsiTheme="majorHAnsi" w:cs="Century-Book"/>
          <w:sz w:val="20"/>
          <w:szCs w:val="20"/>
        </w:rPr>
        <w:t xml:space="preserve">ricostruiscono il profilo di grandi personaggi o il racconto di eventi epocali; </w:t>
      </w:r>
    </w:p>
    <w:p w14:paraId="53A39BCB" w14:textId="51338DBC" w:rsidR="00A31671" w:rsidRPr="00D5314F" w:rsidRDefault="0058483F" w:rsidP="008904ED">
      <w:pPr>
        <w:pStyle w:val="Paragrafoelenco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Theme="majorHAnsi" w:hAnsiTheme="majorHAnsi" w:cs="Century-Book"/>
          <w:sz w:val="20"/>
          <w:szCs w:val="20"/>
        </w:rPr>
      </w:pPr>
      <w:r w:rsidRPr="00D5314F">
        <w:rPr>
          <w:rFonts w:asciiTheme="majorHAnsi" w:hAnsiTheme="majorHAnsi" w:cs="Century-Bold"/>
          <w:bCs/>
          <w:sz w:val="20"/>
          <w:szCs w:val="20"/>
        </w:rPr>
        <w:t>i</w:t>
      </w:r>
      <w:r w:rsidR="00430A7B" w:rsidRPr="00D5314F">
        <w:rPr>
          <w:rFonts w:asciiTheme="majorHAnsi" w:hAnsiTheme="majorHAnsi" w:cs="Century-Bold"/>
          <w:bCs/>
          <w:sz w:val="20"/>
          <w:szCs w:val="20"/>
        </w:rPr>
        <w:t>n chiusura del</w:t>
      </w:r>
      <w:r w:rsidR="001D7EBF" w:rsidRPr="00D5314F">
        <w:rPr>
          <w:rFonts w:asciiTheme="majorHAnsi" w:hAnsiTheme="majorHAnsi" w:cs="Century-Bold"/>
          <w:bCs/>
          <w:sz w:val="20"/>
          <w:szCs w:val="20"/>
        </w:rPr>
        <w:t xml:space="preserve"> capitolo, </w:t>
      </w:r>
      <w:r w:rsidR="00A31671" w:rsidRPr="00D5314F">
        <w:rPr>
          <w:rFonts w:asciiTheme="majorHAnsi" w:hAnsiTheme="majorHAnsi" w:cs="Century-Bold"/>
          <w:bCs/>
          <w:sz w:val="20"/>
          <w:szCs w:val="20"/>
        </w:rPr>
        <w:t xml:space="preserve">Arte Storia </w:t>
      </w:r>
      <w:r w:rsidR="00A31671" w:rsidRPr="00D5314F">
        <w:rPr>
          <w:rFonts w:asciiTheme="majorHAnsi" w:hAnsiTheme="majorHAnsi" w:cs="Century-Book"/>
          <w:sz w:val="20"/>
          <w:szCs w:val="20"/>
        </w:rPr>
        <w:t>illustra opere fondamentali del patrimonio artistico e mo</w:t>
      </w:r>
      <w:r w:rsidR="00640006">
        <w:rPr>
          <w:rFonts w:asciiTheme="majorHAnsi" w:hAnsiTheme="majorHAnsi" w:cs="Century-Book"/>
          <w:sz w:val="20"/>
          <w:szCs w:val="20"/>
        </w:rPr>
        <w:t>numentale del periodo trattato;</w:t>
      </w:r>
    </w:p>
    <w:p w14:paraId="469CAFB6" w14:textId="4BDF2FB3" w:rsidR="00431B3F" w:rsidRPr="00D5314F" w:rsidRDefault="0058483F" w:rsidP="008904ED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 w:cs="Century-Book"/>
          <w:sz w:val="20"/>
          <w:szCs w:val="20"/>
        </w:rPr>
      </w:pPr>
      <w:r w:rsidRPr="00D5314F">
        <w:rPr>
          <w:rFonts w:asciiTheme="majorHAnsi" w:hAnsiTheme="majorHAnsi" w:cs="Century-Book"/>
          <w:sz w:val="20"/>
          <w:szCs w:val="20"/>
        </w:rPr>
        <w:t>i</w:t>
      </w:r>
      <w:r w:rsidR="00F55060" w:rsidRPr="00D5314F">
        <w:rPr>
          <w:rFonts w:asciiTheme="majorHAnsi" w:hAnsiTheme="majorHAnsi" w:cs="Century-Book"/>
          <w:sz w:val="20"/>
          <w:szCs w:val="20"/>
        </w:rPr>
        <w:t xml:space="preserve">n chiusura di </w:t>
      </w:r>
      <w:r w:rsidR="00F55060" w:rsidRPr="00D5314F">
        <w:rPr>
          <w:rFonts w:asciiTheme="majorHAnsi" w:hAnsiTheme="majorHAnsi" w:cs="Century-Bold"/>
          <w:bCs/>
          <w:sz w:val="20"/>
          <w:szCs w:val="20"/>
        </w:rPr>
        <w:t>Sezione</w:t>
      </w:r>
      <w:r w:rsidR="00F55060" w:rsidRPr="00D5314F">
        <w:rPr>
          <w:rFonts w:asciiTheme="majorHAnsi" w:hAnsiTheme="majorHAnsi" w:cs="Century-Book"/>
          <w:sz w:val="20"/>
          <w:szCs w:val="20"/>
        </w:rPr>
        <w:t>,</w:t>
      </w:r>
      <w:r w:rsidR="001D7EBF" w:rsidRPr="00D5314F">
        <w:rPr>
          <w:rFonts w:asciiTheme="majorHAnsi" w:hAnsiTheme="majorHAnsi" w:cs="Century-Book"/>
          <w:sz w:val="20"/>
          <w:szCs w:val="20"/>
        </w:rPr>
        <w:t xml:space="preserve"> </w:t>
      </w:r>
      <w:r w:rsidR="00F55060" w:rsidRPr="00D5314F">
        <w:rPr>
          <w:rFonts w:asciiTheme="majorHAnsi" w:hAnsiTheme="majorHAnsi" w:cs="Century-Bold"/>
          <w:bCs/>
          <w:sz w:val="20"/>
          <w:szCs w:val="20"/>
        </w:rPr>
        <w:t xml:space="preserve">Cittadinanza </w:t>
      </w:r>
      <w:r w:rsidR="00F55060" w:rsidRPr="00D5314F">
        <w:rPr>
          <w:rFonts w:asciiTheme="majorHAnsi" w:hAnsiTheme="majorHAnsi" w:cs="Century-Book"/>
          <w:sz w:val="20"/>
          <w:szCs w:val="20"/>
        </w:rPr>
        <w:t>pone le questioni</w:t>
      </w:r>
      <w:r w:rsidR="001D7EBF" w:rsidRPr="00D5314F">
        <w:rPr>
          <w:rFonts w:asciiTheme="majorHAnsi" w:hAnsiTheme="majorHAnsi" w:cs="Century-Book"/>
          <w:sz w:val="20"/>
          <w:szCs w:val="20"/>
        </w:rPr>
        <w:t xml:space="preserve"> </w:t>
      </w:r>
      <w:r w:rsidR="00F55060" w:rsidRPr="00D5314F">
        <w:rPr>
          <w:rFonts w:asciiTheme="majorHAnsi" w:hAnsiTheme="majorHAnsi" w:cs="Century-Book"/>
          <w:sz w:val="20"/>
          <w:szCs w:val="20"/>
        </w:rPr>
        <w:t>fondamentali dell’essere</w:t>
      </w:r>
      <w:r w:rsidR="001D7EBF" w:rsidRPr="00D5314F">
        <w:rPr>
          <w:rFonts w:asciiTheme="majorHAnsi" w:hAnsiTheme="majorHAnsi" w:cs="Century-Book"/>
          <w:sz w:val="20"/>
          <w:szCs w:val="20"/>
        </w:rPr>
        <w:t xml:space="preserve"> </w:t>
      </w:r>
      <w:r w:rsidR="00F55060" w:rsidRPr="00D5314F">
        <w:rPr>
          <w:rFonts w:asciiTheme="majorHAnsi" w:hAnsiTheme="majorHAnsi" w:cs="Century-Book"/>
          <w:sz w:val="20"/>
          <w:szCs w:val="20"/>
        </w:rPr>
        <w:t xml:space="preserve">cittadini oggi, con </w:t>
      </w:r>
      <w:r w:rsidR="001D7EBF" w:rsidRPr="00D5314F">
        <w:rPr>
          <w:rFonts w:asciiTheme="majorHAnsi" w:hAnsiTheme="majorHAnsi" w:cs="Century-Book"/>
          <w:sz w:val="20"/>
          <w:szCs w:val="20"/>
        </w:rPr>
        <w:t>p</w:t>
      </w:r>
      <w:r w:rsidR="00F55060" w:rsidRPr="00D5314F">
        <w:rPr>
          <w:rFonts w:asciiTheme="majorHAnsi" w:hAnsiTheme="majorHAnsi" w:cs="Century-Book"/>
          <w:sz w:val="20"/>
          <w:szCs w:val="20"/>
        </w:rPr>
        <w:t>articolare</w:t>
      </w:r>
      <w:r w:rsidR="001D7EBF" w:rsidRPr="00D5314F">
        <w:rPr>
          <w:rFonts w:asciiTheme="majorHAnsi" w:hAnsiTheme="majorHAnsi" w:cs="Century-Book"/>
          <w:sz w:val="20"/>
          <w:szCs w:val="20"/>
        </w:rPr>
        <w:t xml:space="preserve"> </w:t>
      </w:r>
      <w:r w:rsidR="00F55060" w:rsidRPr="00D5314F">
        <w:rPr>
          <w:rFonts w:asciiTheme="majorHAnsi" w:hAnsiTheme="majorHAnsi" w:cs="Century-Book"/>
          <w:sz w:val="20"/>
          <w:szCs w:val="20"/>
        </w:rPr>
        <w:t>attenzione alla nostra Costituzione.</w:t>
      </w:r>
    </w:p>
    <w:p w14:paraId="19F3B112" w14:textId="5F1924A2" w:rsidR="00A31671" w:rsidRPr="00D5314F" w:rsidRDefault="00BD231C" w:rsidP="008904ED">
      <w:pPr>
        <w:spacing w:after="0" w:line="240" w:lineRule="auto"/>
        <w:jc w:val="both"/>
        <w:rPr>
          <w:rFonts w:asciiTheme="majorHAnsi" w:hAnsiTheme="majorHAnsi" w:cs="Century-Book"/>
          <w:sz w:val="20"/>
          <w:szCs w:val="20"/>
        </w:rPr>
      </w:pPr>
      <w:r w:rsidRPr="00D5314F">
        <w:rPr>
          <w:rFonts w:asciiTheme="majorHAnsi" w:hAnsiTheme="majorHAnsi"/>
          <w:sz w:val="20"/>
          <w:szCs w:val="20"/>
        </w:rPr>
        <w:t xml:space="preserve">L’attenzione per l’uomo e il pianeta: </w:t>
      </w:r>
      <w:r w:rsidR="00E8291E" w:rsidRPr="00D5314F">
        <w:rPr>
          <w:rFonts w:asciiTheme="majorHAnsi" w:hAnsiTheme="majorHAnsi"/>
          <w:sz w:val="20"/>
          <w:szCs w:val="20"/>
        </w:rPr>
        <w:t xml:space="preserve">nelle Sezioni, </w:t>
      </w:r>
      <w:r w:rsidR="009A2FB7" w:rsidRPr="00D5314F">
        <w:rPr>
          <w:rFonts w:asciiTheme="majorHAnsi" w:hAnsiTheme="majorHAnsi"/>
          <w:sz w:val="20"/>
          <w:szCs w:val="20"/>
        </w:rPr>
        <w:t>con</w:t>
      </w:r>
      <w:r w:rsidR="00E8291E" w:rsidRPr="00D5314F">
        <w:rPr>
          <w:rFonts w:asciiTheme="majorHAnsi" w:hAnsiTheme="majorHAnsi"/>
          <w:sz w:val="20"/>
          <w:szCs w:val="20"/>
        </w:rPr>
        <w:t xml:space="preserve"> i capitoli di storia</w:t>
      </w:r>
      <w:r w:rsidR="00681875" w:rsidRPr="00D5314F">
        <w:rPr>
          <w:rFonts w:asciiTheme="majorHAnsi" w:hAnsiTheme="majorHAnsi"/>
          <w:sz w:val="20"/>
          <w:szCs w:val="20"/>
        </w:rPr>
        <w:t>,</w:t>
      </w:r>
      <w:r w:rsidR="00E8291E" w:rsidRPr="00D5314F">
        <w:rPr>
          <w:rFonts w:asciiTheme="majorHAnsi" w:hAnsiTheme="majorHAnsi"/>
          <w:sz w:val="20"/>
          <w:szCs w:val="20"/>
        </w:rPr>
        <w:t xml:space="preserve"> i capitoli o Temi di geografia </w:t>
      </w:r>
      <w:r w:rsidR="00F878A0" w:rsidRPr="00D5314F">
        <w:rPr>
          <w:rFonts w:asciiTheme="majorHAnsi" w:hAnsiTheme="majorHAnsi"/>
          <w:sz w:val="20"/>
          <w:szCs w:val="20"/>
        </w:rPr>
        <w:t>antropica</w:t>
      </w:r>
      <w:r w:rsidR="00E8291E" w:rsidRPr="00D5314F">
        <w:rPr>
          <w:rFonts w:asciiTheme="majorHAnsi" w:hAnsiTheme="majorHAnsi"/>
          <w:sz w:val="20"/>
          <w:szCs w:val="20"/>
        </w:rPr>
        <w:t xml:space="preserve"> </w:t>
      </w:r>
      <w:r w:rsidR="00F878A0" w:rsidRPr="00D5314F">
        <w:rPr>
          <w:rFonts w:asciiTheme="majorHAnsi" w:hAnsiTheme="majorHAnsi"/>
          <w:sz w:val="20"/>
          <w:szCs w:val="20"/>
        </w:rPr>
        <w:t>(</w:t>
      </w:r>
      <w:r w:rsidR="00E8291E" w:rsidRPr="00D5314F">
        <w:rPr>
          <w:rFonts w:asciiTheme="majorHAnsi" w:hAnsiTheme="majorHAnsi"/>
          <w:sz w:val="20"/>
          <w:szCs w:val="20"/>
        </w:rPr>
        <w:t>e storica</w:t>
      </w:r>
      <w:r w:rsidR="00F878A0" w:rsidRPr="00D5314F">
        <w:rPr>
          <w:rFonts w:asciiTheme="majorHAnsi" w:hAnsiTheme="majorHAnsi"/>
          <w:sz w:val="20"/>
          <w:szCs w:val="20"/>
        </w:rPr>
        <w:t>)</w:t>
      </w:r>
      <w:r w:rsidR="00350A29" w:rsidRPr="00D5314F">
        <w:rPr>
          <w:rFonts w:asciiTheme="majorHAnsi" w:hAnsiTheme="majorHAnsi"/>
          <w:sz w:val="20"/>
          <w:szCs w:val="20"/>
        </w:rPr>
        <w:t xml:space="preserve"> offrono</w:t>
      </w:r>
      <w:r w:rsidR="00045FCD" w:rsidRPr="00D5314F">
        <w:rPr>
          <w:rFonts w:asciiTheme="majorHAnsi" w:hAnsiTheme="majorHAnsi"/>
          <w:sz w:val="20"/>
          <w:szCs w:val="20"/>
        </w:rPr>
        <w:t xml:space="preserve"> una formazione </w:t>
      </w:r>
      <w:r w:rsidR="004C65AB" w:rsidRPr="00D5314F">
        <w:rPr>
          <w:rFonts w:asciiTheme="majorHAnsi" w:hAnsiTheme="majorHAnsi"/>
          <w:sz w:val="20"/>
          <w:szCs w:val="20"/>
        </w:rPr>
        <w:t>solida</w:t>
      </w:r>
      <w:r w:rsidR="00045FCD" w:rsidRPr="00D5314F">
        <w:rPr>
          <w:rFonts w:asciiTheme="majorHAnsi" w:hAnsiTheme="majorHAnsi"/>
          <w:sz w:val="20"/>
          <w:szCs w:val="20"/>
        </w:rPr>
        <w:t xml:space="preserve"> </w:t>
      </w:r>
      <w:r w:rsidR="0058483F" w:rsidRPr="00D5314F">
        <w:rPr>
          <w:rFonts w:asciiTheme="majorHAnsi" w:hAnsiTheme="majorHAnsi"/>
          <w:sz w:val="20"/>
          <w:szCs w:val="20"/>
        </w:rPr>
        <w:t xml:space="preserve">sulle grandi questioni poste dal rapporto tra l’umanità e il sistema Terra, </w:t>
      </w:r>
      <w:r w:rsidR="00467F13" w:rsidRPr="00D5314F">
        <w:rPr>
          <w:rFonts w:asciiTheme="majorHAnsi" w:hAnsiTheme="majorHAnsi"/>
          <w:sz w:val="20"/>
          <w:szCs w:val="20"/>
        </w:rPr>
        <w:t>con attenzione a</w:t>
      </w:r>
      <w:r w:rsidR="001F3BF7" w:rsidRPr="00D5314F">
        <w:rPr>
          <w:rFonts w:asciiTheme="majorHAnsi" w:hAnsiTheme="majorHAnsi" w:cs="Century-Bold"/>
          <w:bCs/>
          <w:sz w:val="20"/>
          <w:szCs w:val="20"/>
        </w:rPr>
        <w:t>l</w:t>
      </w:r>
      <w:r w:rsidR="00747ADE" w:rsidRPr="00D5314F">
        <w:rPr>
          <w:rFonts w:asciiTheme="majorHAnsi" w:hAnsiTheme="majorHAnsi" w:cs="Century-Bold"/>
          <w:bCs/>
          <w:sz w:val="20"/>
          <w:szCs w:val="20"/>
        </w:rPr>
        <w:t xml:space="preserve"> passato </w:t>
      </w:r>
      <w:r w:rsidR="002676BE" w:rsidRPr="00D5314F">
        <w:rPr>
          <w:rFonts w:asciiTheme="majorHAnsi" w:hAnsiTheme="majorHAnsi" w:cs="Century-Bold"/>
          <w:bCs/>
          <w:sz w:val="20"/>
          <w:szCs w:val="20"/>
        </w:rPr>
        <w:t xml:space="preserve">e </w:t>
      </w:r>
      <w:r w:rsidR="001A7C3A" w:rsidRPr="00D5314F">
        <w:rPr>
          <w:rFonts w:asciiTheme="majorHAnsi" w:hAnsiTheme="majorHAnsi" w:cs="Century-Bold"/>
          <w:bCs/>
          <w:sz w:val="20"/>
          <w:szCs w:val="20"/>
        </w:rPr>
        <w:t>aggio</w:t>
      </w:r>
      <w:r w:rsidR="00BE3016" w:rsidRPr="00D5314F">
        <w:rPr>
          <w:rFonts w:asciiTheme="majorHAnsi" w:hAnsiTheme="majorHAnsi" w:cs="Century-Bold"/>
          <w:bCs/>
          <w:sz w:val="20"/>
          <w:szCs w:val="20"/>
        </w:rPr>
        <w:t>rnamento</w:t>
      </w:r>
      <w:r w:rsidR="001A7C3A" w:rsidRPr="00D5314F">
        <w:rPr>
          <w:rFonts w:asciiTheme="majorHAnsi" w:hAnsiTheme="majorHAnsi" w:cs="Century-Bold"/>
          <w:bCs/>
          <w:sz w:val="20"/>
          <w:szCs w:val="20"/>
        </w:rPr>
        <w:t xml:space="preserve"> sul</w:t>
      </w:r>
      <w:r w:rsidR="00467F13" w:rsidRPr="00D5314F">
        <w:rPr>
          <w:rFonts w:asciiTheme="majorHAnsi" w:hAnsiTheme="majorHAnsi" w:cs="Century-Bold"/>
          <w:bCs/>
          <w:sz w:val="20"/>
          <w:szCs w:val="20"/>
        </w:rPr>
        <w:t xml:space="preserve"> </w:t>
      </w:r>
      <w:r w:rsidR="00747ADE" w:rsidRPr="00D5314F">
        <w:rPr>
          <w:rFonts w:asciiTheme="majorHAnsi" w:hAnsiTheme="majorHAnsi" w:cs="Century-Bold"/>
          <w:bCs/>
          <w:sz w:val="20"/>
          <w:szCs w:val="20"/>
        </w:rPr>
        <w:t>presente</w:t>
      </w:r>
      <w:r w:rsidR="004C65AB" w:rsidRPr="00D5314F">
        <w:rPr>
          <w:rFonts w:asciiTheme="majorHAnsi" w:hAnsiTheme="majorHAnsi" w:cs="Century-Book"/>
          <w:sz w:val="20"/>
          <w:szCs w:val="20"/>
        </w:rPr>
        <w:t xml:space="preserve">. </w:t>
      </w:r>
    </w:p>
    <w:p w14:paraId="34DCBBEF" w14:textId="6BF87188" w:rsidR="00045FCD" w:rsidRPr="00D5314F" w:rsidRDefault="002A5970" w:rsidP="008904ED">
      <w:pPr>
        <w:spacing w:after="0" w:line="240" w:lineRule="auto"/>
        <w:jc w:val="both"/>
        <w:rPr>
          <w:rFonts w:asciiTheme="majorHAnsi" w:hAnsiTheme="majorHAnsi" w:cs="Century-Book"/>
          <w:sz w:val="20"/>
          <w:szCs w:val="20"/>
        </w:rPr>
      </w:pPr>
      <w:r w:rsidRPr="00D5314F">
        <w:rPr>
          <w:rFonts w:asciiTheme="majorHAnsi" w:hAnsiTheme="majorHAnsi" w:cs="Century-Book"/>
          <w:sz w:val="20"/>
          <w:szCs w:val="20"/>
        </w:rPr>
        <w:t>Le schede</w:t>
      </w:r>
      <w:r w:rsidR="009A2FB7" w:rsidRPr="00D5314F">
        <w:rPr>
          <w:rFonts w:asciiTheme="majorHAnsi" w:hAnsiTheme="majorHAnsi" w:cs="Century-Book"/>
          <w:sz w:val="20"/>
          <w:szCs w:val="20"/>
        </w:rPr>
        <w:t xml:space="preserve"> </w:t>
      </w:r>
      <w:r w:rsidR="00A31671" w:rsidRPr="00D5314F">
        <w:rPr>
          <w:rFonts w:asciiTheme="majorHAnsi" w:hAnsiTheme="majorHAnsi" w:cs="Century-Bold"/>
          <w:bCs/>
          <w:sz w:val="20"/>
          <w:szCs w:val="20"/>
        </w:rPr>
        <w:t xml:space="preserve">GeoZoom </w:t>
      </w:r>
      <w:r w:rsidR="00A31671" w:rsidRPr="00D5314F">
        <w:rPr>
          <w:rFonts w:asciiTheme="majorHAnsi" w:hAnsiTheme="majorHAnsi" w:cs="Century-Book"/>
          <w:sz w:val="20"/>
          <w:szCs w:val="20"/>
        </w:rPr>
        <w:t>approfondiscono singole questioni di rilievo per lo studio della disciplina</w:t>
      </w:r>
      <w:r w:rsidR="009A2FB7" w:rsidRPr="00D5314F">
        <w:rPr>
          <w:rFonts w:asciiTheme="majorHAnsi" w:hAnsiTheme="majorHAnsi" w:cs="Century-Book"/>
          <w:sz w:val="20"/>
          <w:szCs w:val="20"/>
        </w:rPr>
        <w:t xml:space="preserve">; mentre </w:t>
      </w:r>
      <w:r w:rsidR="00A87D58" w:rsidRPr="00D5314F">
        <w:rPr>
          <w:rFonts w:asciiTheme="majorHAnsi" w:hAnsiTheme="majorHAnsi" w:cs="Century-Book"/>
          <w:sz w:val="20"/>
          <w:szCs w:val="20"/>
        </w:rPr>
        <w:t>un capitolo</w:t>
      </w:r>
      <w:r w:rsidR="009A2FB7" w:rsidRPr="00D5314F">
        <w:rPr>
          <w:rFonts w:asciiTheme="majorHAnsi" w:hAnsiTheme="majorHAnsi" w:cs="Century-Book"/>
          <w:sz w:val="20"/>
          <w:szCs w:val="20"/>
        </w:rPr>
        <w:t xml:space="preserve"> </w:t>
      </w:r>
      <w:r w:rsidR="00A87D58" w:rsidRPr="00D5314F">
        <w:rPr>
          <w:rFonts w:asciiTheme="majorHAnsi" w:hAnsiTheme="majorHAnsi" w:cs="Century-Book"/>
          <w:sz w:val="20"/>
          <w:szCs w:val="20"/>
        </w:rPr>
        <w:t>su</w:t>
      </w:r>
      <w:r w:rsidR="009A2FB7" w:rsidRPr="00D5314F">
        <w:rPr>
          <w:rFonts w:asciiTheme="majorHAnsi" w:hAnsiTheme="majorHAnsi" w:cs="Century-Book"/>
          <w:sz w:val="20"/>
          <w:szCs w:val="20"/>
        </w:rPr>
        <w:t>l Mediterraneo ieri e oggi</w:t>
      </w:r>
      <w:r w:rsidR="009A2FB7" w:rsidRPr="00D5314F">
        <w:rPr>
          <w:rFonts w:asciiTheme="majorHAnsi" w:hAnsiTheme="majorHAnsi" w:cs="Century-Book"/>
          <w:i/>
          <w:sz w:val="20"/>
          <w:szCs w:val="20"/>
        </w:rPr>
        <w:t xml:space="preserve"> </w:t>
      </w:r>
      <w:r w:rsidR="00F13028" w:rsidRPr="00D5314F">
        <w:rPr>
          <w:rFonts w:asciiTheme="majorHAnsi" w:hAnsiTheme="majorHAnsi" w:cs="Century-Book"/>
          <w:sz w:val="20"/>
          <w:szCs w:val="20"/>
        </w:rPr>
        <w:t>informa strategicamente sul</w:t>
      </w:r>
      <w:r w:rsidR="004C65AB" w:rsidRPr="00D5314F">
        <w:rPr>
          <w:rFonts w:asciiTheme="majorHAnsi" w:hAnsiTheme="majorHAnsi" w:cs="Century-Book"/>
          <w:sz w:val="20"/>
          <w:szCs w:val="20"/>
        </w:rPr>
        <w:t>lo scenario principale del racconto</w:t>
      </w:r>
      <w:r w:rsidR="006E59D9" w:rsidRPr="00D5314F">
        <w:rPr>
          <w:rFonts w:asciiTheme="majorHAnsi" w:hAnsiTheme="majorHAnsi" w:cs="Century-Book"/>
          <w:sz w:val="20"/>
          <w:szCs w:val="20"/>
        </w:rPr>
        <w:t xml:space="preserve"> storico</w:t>
      </w:r>
      <w:r w:rsidR="004C65AB" w:rsidRPr="00D5314F">
        <w:rPr>
          <w:rFonts w:asciiTheme="majorHAnsi" w:hAnsiTheme="majorHAnsi" w:cs="Century-Book"/>
          <w:sz w:val="20"/>
          <w:szCs w:val="20"/>
        </w:rPr>
        <w:t xml:space="preserve"> </w:t>
      </w:r>
      <w:r w:rsidR="00867889" w:rsidRPr="00D5314F">
        <w:rPr>
          <w:rFonts w:asciiTheme="majorHAnsi" w:hAnsiTheme="majorHAnsi" w:cs="Century-Book"/>
          <w:sz w:val="20"/>
          <w:szCs w:val="20"/>
        </w:rPr>
        <w:t>n</w:t>
      </w:r>
      <w:r w:rsidR="004C65AB" w:rsidRPr="00D5314F">
        <w:rPr>
          <w:rFonts w:asciiTheme="majorHAnsi" w:hAnsiTheme="majorHAnsi" w:cs="Century-Book"/>
          <w:sz w:val="20"/>
          <w:szCs w:val="20"/>
        </w:rPr>
        <w:t>ei due volumi</w:t>
      </w:r>
      <w:r w:rsidR="00B36674" w:rsidRPr="00D5314F">
        <w:rPr>
          <w:rFonts w:asciiTheme="majorHAnsi" w:hAnsiTheme="majorHAnsi" w:cs="Century-Book"/>
          <w:sz w:val="20"/>
          <w:szCs w:val="20"/>
        </w:rPr>
        <w:t>.</w:t>
      </w:r>
    </w:p>
    <w:p w14:paraId="2DFE4801" w14:textId="3CFD14CB" w:rsidR="00E04E97" w:rsidRPr="00D5314F" w:rsidRDefault="00D5314F" w:rsidP="008904E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/>
          <w:sz w:val="20"/>
          <w:szCs w:val="20"/>
        </w:rPr>
        <w:t xml:space="preserve">Le </w:t>
      </w:r>
      <w:r>
        <w:rPr>
          <w:rFonts w:asciiTheme="majorHAnsi" w:hAnsiTheme="majorHAnsi"/>
          <w:sz w:val="20"/>
          <w:szCs w:val="20"/>
        </w:rPr>
        <w:t>p</w:t>
      </w:r>
      <w:r w:rsidR="00113525" w:rsidRPr="00D5314F">
        <w:rPr>
          <w:rFonts w:asciiTheme="majorHAnsi" w:hAnsiTheme="majorHAnsi"/>
          <w:sz w:val="20"/>
          <w:szCs w:val="20"/>
        </w:rPr>
        <w:t>roposte</w:t>
      </w:r>
      <w:r w:rsidR="00C52000" w:rsidRPr="00D5314F">
        <w:rPr>
          <w:rFonts w:asciiTheme="majorHAnsi" w:hAnsiTheme="majorHAnsi"/>
          <w:sz w:val="20"/>
          <w:szCs w:val="20"/>
        </w:rPr>
        <w:t xml:space="preserve"> didattic</w:t>
      </w:r>
      <w:r w:rsidR="00113525" w:rsidRPr="00D5314F">
        <w:rPr>
          <w:rFonts w:asciiTheme="majorHAnsi" w:hAnsiTheme="majorHAnsi"/>
          <w:sz w:val="20"/>
          <w:szCs w:val="20"/>
        </w:rPr>
        <w:t>he</w:t>
      </w:r>
      <w:r w:rsidR="00E04E97" w:rsidRPr="00D5314F">
        <w:rPr>
          <w:rFonts w:asciiTheme="majorHAnsi" w:hAnsiTheme="majorHAnsi"/>
          <w:sz w:val="20"/>
          <w:szCs w:val="20"/>
        </w:rPr>
        <w:t xml:space="preserve"> per le competenze de</w:t>
      </w:r>
      <w:r w:rsidR="006D0034" w:rsidRPr="00D5314F">
        <w:rPr>
          <w:rFonts w:asciiTheme="majorHAnsi" w:hAnsiTheme="majorHAnsi"/>
          <w:sz w:val="20"/>
          <w:szCs w:val="20"/>
        </w:rPr>
        <w:t>i cittadini del presente</w:t>
      </w:r>
      <w:r w:rsidRPr="00D5314F">
        <w:rPr>
          <w:rFonts w:asciiTheme="majorHAnsi" w:hAnsiTheme="majorHAnsi"/>
          <w:sz w:val="20"/>
          <w:szCs w:val="20"/>
        </w:rPr>
        <w:t xml:space="preserve"> sono:</w:t>
      </w:r>
    </w:p>
    <w:p w14:paraId="0F1D22D0" w14:textId="721CE4B0" w:rsidR="00041027" w:rsidRPr="00D5314F" w:rsidRDefault="00867889" w:rsidP="008904ED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 w:cs="Century-Book"/>
          <w:sz w:val="20"/>
          <w:szCs w:val="20"/>
        </w:rPr>
        <w:t>c</w:t>
      </w:r>
      <w:r w:rsidR="00041027" w:rsidRPr="00D5314F">
        <w:rPr>
          <w:rFonts w:asciiTheme="majorHAnsi" w:hAnsiTheme="majorHAnsi" w:cs="Century-Book"/>
          <w:sz w:val="20"/>
          <w:szCs w:val="20"/>
        </w:rPr>
        <w:t xml:space="preserve">on il capitolo </w:t>
      </w:r>
      <w:r w:rsidR="00041027" w:rsidRPr="00D5314F">
        <w:rPr>
          <w:rFonts w:asciiTheme="majorHAnsi" w:hAnsiTheme="majorHAnsi"/>
          <w:sz w:val="20"/>
          <w:szCs w:val="20"/>
        </w:rPr>
        <w:t>→</w:t>
      </w:r>
      <w:r w:rsidR="006861E1" w:rsidRPr="00D5314F">
        <w:rPr>
          <w:rFonts w:asciiTheme="majorHAnsi" w:hAnsiTheme="majorHAnsi" w:cs="Century-Book"/>
          <w:sz w:val="20"/>
          <w:szCs w:val="20"/>
        </w:rPr>
        <w:t xml:space="preserve"> </w:t>
      </w:r>
      <w:r w:rsidR="00041027" w:rsidRPr="00D5314F">
        <w:rPr>
          <w:rFonts w:asciiTheme="majorHAnsi" w:hAnsiTheme="majorHAnsi" w:cs="Century-Bold"/>
          <w:bCs/>
          <w:sz w:val="20"/>
          <w:szCs w:val="20"/>
        </w:rPr>
        <w:t xml:space="preserve">Fonti </w:t>
      </w:r>
      <w:r w:rsidR="00041027" w:rsidRPr="00D5314F">
        <w:rPr>
          <w:rFonts w:asciiTheme="majorHAnsi" w:hAnsiTheme="majorHAnsi" w:cs="Century-Book"/>
          <w:sz w:val="20"/>
          <w:szCs w:val="20"/>
        </w:rPr>
        <w:t xml:space="preserve">e </w:t>
      </w:r>
      <w:r w:rsidR="00041027" w:rsidRPr="00D5314F">
        <w:rPr>
          <w:rFonts w:asciiTheme="majorHAnsi" w:hAnsiTheme="majorHAnsi" w:cs="Century-Bold"/>
          <w:bCs/>
          <w:sz w:val="20"/>
          <w:szCs w:val="20"/>
        </w:rPr>
        <w:t xml:space="preserve">Leggere e interpretare </w:t>
      </w:r>
      <w:r w:rsidR="00041027" w:rsidRPr="00D5314F">
        <w:rPr>
          <w:rFonts w:asciiTheme="majorHAnsi" w:hAnsiTheme="majorHAnsi" w:cs="Century-Book"/>
          <w:sz w:val="20"/>
          <w:szCs w:val="20"/>
        </w:rPr>
        <w:t xml:space="preserve">propongono una </w:t>
      </w:r>
      <w:r w:rsidR="00041027" w:rsidRPr="00D5314F">
        <w:rPr>
          <w:rFonts w:asciiTheme="majorHAnsi" w:hAnsiTheme="majorHAnsi" w:cs="Century-Bold"/>
          <w:bCs/>
          <w:sz w:val="20"/>
          <w:szCs w:val="20"/>
        </w:rPr>
        <w:t xml:space="preserve">lettura guidata </w:t>
      </w:r>
      <w:r w:rsidR="00041027" w:rsidRPr="00D5314F">
        <w:rPr>
          <w:rFonts w:asciiTheme="majorHAnsi" w:hAnsiTheme="majorHAnsi" w:cs="Century-Book"/>
          <w:sz w:val="20"/>
          <w:szCs w:val="20"/>
        </w:rPr>
        <w:t>di documenti e brani storiografici, per allenarsi sui testi</w:t>
      </w:r>
      <w:r w:rsidR="002A5970" w:rsidRPr="00D5314F">
        <w:rPr>
          <w:rFonts w:asciiTheme="majorHAnsi" w:hAnsiTheme="majorHAnsi" w:cs="Century-Book"/>
          <w:sz w:val="20"/>
          <w:szCs w:val="20"/>
        </w:rPr>
        <w:t>;</w:t>
      </w:r>
    </w:p>
    <w:p w14:paraId="6BCD2DDF" w14:textId="726617CB" w:rsidR="00DC54DC" w:rsidRPr="00D5314F" w:rsidRDefault="00867889" w:rsidP="008904ED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/>
          <w:sz w:val="20"/>
          <w:szCs w:val="20"/>
        </w:rPr>
        <w:t>a</w:t>
      </w:r>
      <w:r w:rsidR="00E04E97" w:rsidRPr="00D5314F">
        <w:rPr>
          <w:rFonts w:asciiTheme="majorHAnsi" w:hAnsiTheme="majorHAnsi"/>
          <w:sz w:val="20"/>
          <w:szCs w:val="20"/>
        </w:rPr>
        <w:t xml:space="preserve">lla fine del </w:t>
      </w:r>
      <w:r w:rsidR="00DC54DC" w:rsidRPr="00D5314F">
        <w:rPr>
          <w:rFonts w:asciiTheme="majorHAnsi" w:hAnsiTheme="majorHAnsi"/>
          <w:sz w:val="20"/>
          <w:szCs w:val="20"/>
        </w:rPr>
        <w:t xml:space="preserve">capitolo → Guida allo studio </w:t>
      </w:r>
      <w:r w:rsidR="00041027" w:rsidRPr="00D5314F">
        <w:rPr>
          <w:rFonts w:asciiTheme="majorHAnsi" w:hAnsiTheme="majorHAnsi"/>
          <w:sz w:val="20"/>
          <w:szCs w:val="20"/>
        </w:rPr>
        <w:t xml:space="preserve">per il ripasso rapido e il lavoro sulle competenze </w:t>
      </w:r>
      <w:r w:rsidR="00DC54DC" w:rsidRPr="00D5314F">
        <w:rPr>
          <w:rFonts w:asciiTheme="majorHAnsi" w:hAnsiTheme="majorHAnsi"/>
          <w:sz w:val="20"/>
          <w:szCs w:val="20"/>
        </w:rPr>
        <w:t xml:space="preserve">(con compiti di realtà </w:t>
      </w:r>
      <w:r w:rsidR="00385436" w:rsidRPr="00D5314F">
        <w:rPr>
          <w:rFonts w:asciiTheme="majorHAnsi" w:hAnsiTheme="majorHAnsi"/>
          <w:sz w:val="20"/>
          <w:szCs w:val="20"/>
        </w:rPr>
        <w:t>nei</w:t>
      </w:r>
      <w:r w:rsidR="00DC54DC" w:rsidRPr="00D5314F">
        <w:rPr>
          <w:rFonts w:asciiTheme="majorHAnsi" w:hAnsiTheme="majorHAnsi"/>
          <w:sz w:val="20"/>
          <w:szCs w:val="20"/>
        </w:rPr>
        <w:t xml:space="preserve"> Temi di geografia)</w:t>
      </w:r>
      <w:r w:rsidR="002A5970" w:rsidRPr="00D5314F">
        <w:rPr>
          <w:rFonts w:asciiTheme="majorHAnsi" w:hAnsiTheme="majorHAnsi"/>
          <w:sz w:val="20"/>
          <w:szCs w:val="20"/>
        </w:rPr>
        <w:t>;</w:t>
      </w:r>
    </w:p>
    <w:p w14:paraId="0E8D1618" w14:textId="260C090A" w:rsidR="00527B2C" w:rsidRPr="00D5314F" w:rsidRDefault="00867889" w:rsidP="008904ED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/>
          <w:sz w:val="20"/>
          <w:szCs w:val="20"/>
        </w:rPr>
        <w:t>a</w:t>
      </w:r>
      <w:r w:rsidR="00E43C61" w:rsidRPr="00D5314F">
        <w:rPr>
          <w:rFonts w:asciiTheme="majorHAnsi" w:hAnsiTheme="majorHAnsi"/>
          <w:sz w:val="20"/>
          <w:szCs w:val="20"/>
        </w:rPr>
        <w:t>lla fine della Sezione → i</w:t>
      </w:r>
      <w:r w:rsidR="00BD5BA3" w:rsidRPr="00D5314F">
        <w:rPr>
          <w:rFonts w:asciiTheme="majorHAnsi" w:hAnsiTheme="majorHAnsi"/>
          <w:sz w:val="20"/>
          <w:szCs w:val="20"/>
        </w:rPr>
        <w:t>l</w:t>
      </w:r>
      <w:r w:rsidR="00E43C61" w:rsidRPr="00D5314F">
        <w:rPr>
          <w:rFonts w:asciiTheme="majorHAnsi" w:hAnsiTheme="majorHAnsi"/>
          <w:sz w:val="20"/>
          <w:szCs w:val="20"/>
        </w:rPr>
        <w:t xml:space="preserve"> </w:t>
      </w:r>
      <w:r w:rsidR="00CC2CBB" w:rsidRPr="00D5314F">
        <w:rPr>
          <w:rFonts w:asciiTheme="majorHAnsi" w:hAnsiTheme="majorHAnsi"/>
          <w:sz w:val="20"/>
          <w:szCs w:val="20"/>
        </w:rPr>
        <w:t>Laboratorio di cittadinanza attiva</w:t>
      </w:r>
      <w:r w:rsidR="00801967" w:rsidRPr="00D5314F">
        <w:rPr>
          <w:rFonts w:asciiTheme="majorHAnsi" w:hAnsiTheme="majorHAnsi"/>
          <w:sz w:val="20"/>
          <w:szCs w:val="20"/>
        </w:rPr>
        <w:t xml:space="preserve">, </w:t>
      </w:r>
      <w:r w:rsidR="00CC2CBB" w:rsidRPr="00D5314F">
        <w:rPr>
          <w:rFonts w:asciiTheme="majorHAnsi" w:hAnsiTheme="majorHAnsi"/>
          <w:sz w:val="20"/>
          <w:szCs w:val="20"/>
        </w:rPr>
        <w:t>improntat</w:t>
      </w:r>
      <w:r w:rsidR="00431B3F" w:rsidRPr="00D5314F">
        <w:rPr>
          <w:rFonts w:asciiTheme="majorHAnsi" w:hAnsiTheme="majorHAnsi"/>
          <w:sz w:val="20"/>
          <w:szCs w:val="20"/>
        </w:rPr>
        <w:t>o</w:t>
      </w:r>
      <w:r w:rsidR="00CC2CBB" w:rsidRPr="00D5314F">
        <w:rPr>
          <w:rFonts w:asciiTheme="majorHAnsi" w:hAnsiTheme="majorHAnsi"/>
          <w:sz w:val="20"/>
          <w:szCs w:val="20"/>
        </w:rPr>
        <w:t xml:space="preserve"> metodologicamente ai compiti di realtà, somministra consegne sul sapere storico, geografico e di cittadinanza e costituzione, sollecitando l’esercizio autonomo di precise competenze: </w:t>
      </w:r>
    </w:p>
    <w:p w14:paraId="55955A74" w14:textId="7BBA4F47" w:rsidR="00273C1C" w:rsidRPr="00D5314F" w:rsidRDefault="00273C1C" w:rsidP="008904ED">
      <w:pPr>
        <w:pStyle w:val="Paragrafoelenco"/>
        <w:numPr>
          <w:ilvl w:val="0"/>
          <w:numId w:val="12"/>
        </w:numPr>
        <w:spacing w:after="0" w:line="240" w:lineRule="auto"/>
        <w:ind w:left="709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/>
          <w:sz w:val="20"/>
          <w:szCs w:val="20"/>
        </w:rPr>
        <w:t xml:space="preserve">comunicazione nella madrelingua </w:t>
      </w:r>
    </w:p>
    <w:p w14:paraId="5DBBF5C5" w14:textId="30EE36D7" w:rsidR="00527B2C" w:rsidRPr="00D5314F" w:rsidRDefault="00273C1C" w:rsidP="008904ED">
      <w:pPr>
        <w:pStyle w:val="Paragrafoelenco"/>
        <w:numPr>
          <w:ilvl w:val="0"/>
          <w:numId w:val="12"/>
        </w:numPr>
        <w:spacing w:after="0" w:line="240" w:lineRule="auto"/>
        <w:ind w:left="709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/>
          <w:sz w:val="20"/>
          <w:szCs w:val="20"/>
        </w:rPr>
        <w:t xml:space="preserve">educazione alla cittadinanza </w:t>
      </w:r>
    </w:p>
    <w:p w14:paraId="0ED07A69" w14:textId="69DA0CCD" w:rsidR="00527B2C" w:rsidRPr="00D5314F" w:rsidRDefault="00273C1C" w:rsidP="008904ED">
      <w:pPr>
        <w:pStyle w:val="Paragrafoelenco"/>
        <w:numPr>
          <w:ilvl w:val="0"/>
          <w:numId w:val="12"/>
        </w:numPr>
        <w:spacing w:after="0" w:line="240" w:lineRule="auto"/>
        <w:ind w:left="709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/>
          <w:sz w:val="20"/>
          <w:szCs w:val="20"/>
        </w:rPr>
        <w:t xml:space="preserve">consapevolezza della propria identità storica </w:t>
      </w:r>
    </w:p>
    <w:p w14:paraId="6EF4BA93" w14:textId="65316903" w:rsidR="00273C1C" w:rsidRPr="00D5314F" w:rsidRDefault="00273C1C" w:rsidP="008904ED">
      <w:pPr>
        <w:pStyle w:val="Paragrafoelenco"/>
        <w:numPr>
          <w:ilvl w:val="0"/>
          <w:numId w:val="12"/>
        </w:numPr>
        <w:spacing w:after="0" w:line="240" w:lineRule="auto"/>
        <w:ind w:left="709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/>
          <w:sz w:val="20"/>
          <w:szCs w:val="20"/>
        </w:rPr>
        <w:t xml:space="preserve">competenze digitali </w:t>
      </w:r>
    </w:p>
    <w:p w14:paraId="39B913FE" w14:textId="5579F84C" w:rsidR="00FD30CC" w:rsidRPr="00D5314F" w:rsidRDefault="00B55450" w:rsidP="008904ED">
      <w:pPr>
        <w:pStyle w:val="Paragrafoelenco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Theme="majorHAnsi" w:hAnsiTheme="majorHAnsi" w:cs="Century-Book"/>
          <w:sz w:val="20"/>
          <w:szCs w:val="20"/>
        </w:rPr>
      </w:pPr>
      <w:r w:rsidRPr="00D5314F">
        <w:rPr>
          <w:rFonts w:asciiTheme="majorHAnsi" w:hAnsiTheme="majorHAnsi"/>
          <w:sz w:val="20"/>
          <w:szCs w:val="20"/>
        </w:rPr>
        <w:t>a</w:t>
      </w:r>
      <w:r w:rsidR="00BD5BA3" w:rsidRPr="00D5314F">
        <w:rPr>
          <w:rFonts w:asciiTheme="majorHAnsi" w:hAnsiTheme="majorHAnsi"/>
          <w:sz w:val="20"/>
          <w:szCs w:val="20"/>
        </w:rPr>
        <w:t xml:space="preserve">lla fine della Sezione → </w:t>
      </w:r>
      <w:r w:rsidR="001C7431" w:rsidRPr="00D5314F">
        <w:rPr>
          <w:rFonts w:asciiTheme="majorHAnsi" w:hAnsiTheme="majorHAnsi"/>
          <w:sz w:val="20"/>
          <w:szCs w:val="20"/>
        </w:rPr>
        <w:t xml:space="preserve">Laboratori sul modello </w:t>
      </w:r>
      <w:r w:rsidR="00CC2CBB" w:rsidRPr="00D5314F">
        <w:rPr>
          <w:rFonts w:asciiTheme="majorHAnsi" w:hAnsiTheme="majorHAnsi"/>
          <w:i/>
          <w:sz w:val="20"/>
          <w:szCs w:val="20"/>
        </w:rPr>
        <w:t>flipped classroom</w:t>
      </w:r>
      <w:r w:rsidR="00CC2CBB" w:rsidRPr="00D5314F">
        <w:rPr>
          <w:rFonts w:asciiTheme="majorHAnsi" w:hAnsiTheme="majorHAnsi"/>
          <w:sz w:val="20"/>
          <w:szCs w:val="20"/>
        </w:rPr>
        <w:t xml:space="preserve"> (</w:t>
      </w:r>
      <w:r w:rsidR="000117F5" w:rsidRPr="00D5314F">
        <w:rPr>
          <w:rFonts w:asciiTheme="majorHAnsi" w:hAnsiTheme="majorHAnsi"/>
          <w:sz w:val="20"/>
          <w:szCs w:val="20"/>
        </w:rPr>
        <w:t>4 nei due</w:t>
      </w:r>
      <w:r w:rsidR="00CC2CBB" w:rsidRPr="00D5314F">
        <w:rPr>
          <w:rFonts w:asciiTheme="majorHAnsi" w:hAnsiTheme="majorHAnsi"/>
          <w:sz w:val="20"/>
          <w:szCs w:val="20"/>
        </w:rPr>
        <w:t xml:space="preserve"> volum</w:t>
      </w:r>
      <w:r w:rsidR="000117F5" w:rsidRPr="00D5314F">
        <w:rPr>
          <w:rFonts w:asciiTheme="majorHAnsi" w:hAnsiTheme="majorHAnsi"/>
          <w:sz w:val="20"/>
          <w:szCs w:val="20"/>
        </w:rPr>
        <w:t>i</w:t>
      </w:r>
      <w:r w:rsidR="00CC2CBB" w:rsidRPr="00D5314F">
        <w:rPr>
          <w:rFonts w:asciiTheme="majorHAnsi" w:hAnsiTheme="majorHAnsi"/>
          <w:sz w:val="20"/>
          <w:szCs w:val="20"/>
        </w:rPr>
        <w:t xml:space="preserve">), anche con metodo </w:t>
      </w:r>
      <w:r w:rsidR="00CC2CBB" w:rsidRPr="00D5314F">
        <w:rPr>
          <w:rFonts w:asciiTheme="majorHAnsi" w:hAnsiTheme="majorHAnsi"/>
          <w:i/>
          <w:sz w:val="20"/>
          <w:szCs w:val="20"/>
        </w:rPr>
        <w:t>debate</w:t>
      </w:r>
      <w:r w:rsidR="00FD30CC" w:rsidRPr="00D5314F">
        <w:rPr>
          <w:rFonts w:asciiTheme="majorHAnsi" w:hAnsiTheme="majorHAnsi"/>
          <w:sz w:val="20"/>
          <w:szCs w:val="20"/>
        </w:rPr>
        <w:t>,</w:t>
      </w:r>
      <w:r w:rsidR="00CC2CBB" w:rsidRPr="00D5314F">
        <w:rPr>
          <w:rFonts w:asciiTheme="majorHAnsi" w:hAnsiTheme="majorHAnsi"/>
          <w:sz w:val="20"/>
          <w:szCs w:val="20"/>
        </w:rPr>
        <w:t xml:space="preserve"> </w:t>
      </w:r>
      <w:r w:rsidR="003D4A27" w:rsidRPr="00D5314F">
        <w:rPr>
          <w:rFonts w:asciiTheme="majorHAnsi" w:hAnsiTheme="majorHAnsi" w:cs="Century-Book"/>
          <w:sz w:val="20"/>
          <w:szCs w:val="20"/>
        </w:rPr>
        <w:t>per sollecitare</w:t>
      </w:r>
      <w:r w:rsidR="00FD30CC" w:rsidRPr="00D5314F">
        <w:rPr>
          <w:rFonts w:asciiTheme="majorHAnsi" w:hAnsiTheme="majorHAnsi" w:cs="Century-Book"/>
          <w:sz w:val="20"/>
          <w:szCs w:val="20"/>
        </w:rPr>
        <w:t xml:space="preserve"> l’autonomia nello studio e l’abitudine al confronto</w:t>
      </w:r>
      <w:r w:rsidR="009A5254" w:rsidRPr="00D5314F">
        <w:rPr>
          <w:rFonts w:asciiTheme="majorHAnsi" w:hAnsiTheme="majorHAnsi" w:cs="Century-Book"/>
          <w:sz w:val="20"/>
          <w:szCs w:val="20"/>
        </w:rPr>
        <w:t>;</w:t>
      </w:r>
      <w:r w:rsidR="00750F8B" w:rsidRPr="00D5314F">
        <w:rPr>
          <w:rFonts w:asciiTheme="majorHAnsi" w:hAnsiTheme="majorHAnsi" w:cs="Century-Book"/>
          <w:sz w:val="20"/>
          <w:szCs w:val="20"/>
        </w:rPr>
        <w:t xml:space="preserve"> e</w:t>
      </w:r>
      <w:r w:rsidR="00FD30CC" w:rsidRPr="00D5314F">
        <w:rPr>
          <w:rFonts w:asciiTheme="majorHAnsi" w:hAnsiTheme="majorHAnsi"/>
          <w:sz w:val="20"/>
          <w:szCs w:val="20"/>
        </w:rPr>
        <w:t xml:space="preserve"> Laboratori sul modello  INVALSI (7 nei due volumi</w:t>
      </w:r>
      <w:r w:rsidR="00727097" w:rsidRPr="00D5314F">
        <w:rPr>
          <w:rFonts w:asciiTheme="majorHAnsi" w:hAnsiTheme="majorHAnsi"/>
          <w:sz w:val="20"/>
          <w:szCs w:val="20"/>
        </w:rPr>
        <w:t>)</w:t>
      </w:r>
      <w:r w:rsidR="00750F8B" w:rsidRPr="00D5314F">
        <w:rPr>
          <w:rFonts w:asciiTheme="majorHAnsi" w:hAnsiTheme="majorHAnsi"/>
          <w:sz w:val="20"/>
          <w:szCs w:val="20"/>
        </w:rPr>
        <w:t>,</w:t>
      </w:r>
      <w:r w:rsidR="00063D00" w:rsidRPr="00D5314F">
        <w:rPr>
          <w:rFonts w:asciiTheme="majorHAnsi" w:hAnsiTheme="majorHAnsi"/>
          <w:sz w:val="20"/>
          <w:szCs w:val="20"/>
        </w:rPr>
        <w:t xml:space="preserve"> propedeutici alla prova Invalsi da sostenere alla fine del primo biennio</w:t>
      </w:r>
      <w:r w:rsidR="00727097" w:rsidRPr="00D5314F">
        <w:rPr>
          <w:rFonts w:asciiTheme="majorHAnsi" w:hAnsiTheme="majorHAnsi"/>
          <w:sz w:val="20"/>
          <w:szCs w:val="20"/>
        </w:rPr>
        <w:t xml:space="preserve">. </w:t>
      </w:r>
    </w:p>
    <w:p w14:paraId="2C5E45D3" w14:textId="5B166677" w:rsidR="006A6E4D" w:rsidRPr="00D5314F" w:rsidRDefault="006A6E4D" w:rsidP="008904E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/>
          <w:sz w:val="20"/>
          <w:szCs w:val="20"/>
        </w:rPr>
        <w:t>Completano il corso, a</w:t>
      </w:r>
      <w:r w:rsidR="00CA508F" w:rsidRPr="00D5314F">
        <w:rPr>
          <w:rFonts w:asciiTheme="majorHAnsi" w:hAnsiTheme="majorHAnsi"/>
          <w:sz w:val="20"/>
          <w:szCs w:val="20"/>
        </w:rPr>
        <w:t>llegati al primo volume</w:t>
      </w:r>
      <w:r w:rsidR="00F46AD2" w:rsidRPr="00D5314F">
        <w:rPr>
          <w:rFonts w:asciiTheme="majorHAnsi" w:hAnsiTheme="majorHAnsi"/>
          <w:sz w:val="20"/>
          <w:szCs w:val="20"/>
        </w:rPr>
        <w:t>:</w:t>
      </w:r>
      <w:r w:rsidRPr="00D5314F">
        <w:rPr>
          <w:rFonts w:asciiTheme="majorHAnsi" w:hAnsiTheme="majorHAnsi"/>
          <w:sz w:val="20"/>
          <w:szCs w:val="20"/>
        </w:rPr>
        <w:t xml:space="preserve"> </w:t>
      </w:r>
    </w:p>
    <w:p w14:paraId="79079240" w14:textId="6B74EA00" w:rsidR="00CA508F" w:rsidRPr="00D5314F" w:rsidRDefault="00CA508F" w:rsidP="008904E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hAnsiTheme="majorHAnsi" w:cs="Century-Book"/>
          <w:sz w:val="20"/>
          <w:szCs w:val="20"/>
        </w:rPr>
      </w:pPr>
      <w:r w:rsidRPr="00D5314F">
        <w:rPr>
          <w:rFonts w:asciiTheme="majorHAnsi" w:hAnsiTheme="majorHAnsi" w:cs="Century-Book"/>
          <w:sz w:val="20"/>
          <w:szCs w:val="20"/>
        </w:rPr>
        <w:t xml:space="preserve">gli </w:t>
      </w:r>
      <w:r w:rsidRPr="00D5314F">
        <w:rPr>
          <w:rFonts w:asciiTheme="majorHAnsi" w:hAnsiTheme="majorHAnsi" w:cs="Century-Bold"/>
          <w:bCs/>
          <w:sz w:val="20"/>
          <w:szCs w:val="20"/>
        </w:rPr>
        <w:t>Elementi di geografia fisica e politica</w:t>
      </w:r>
      <w:r w:rsidR="006A6E4D" w:rsidRPr="00D5314F">
        <w:rPr>
          <w:rFonts w:asciiTheme="majorHAnsi" w:hAnsiTheme="majorHAnsi" w:cs="Century-Bold"/>
          <w:bCs/>
          <w:sz w:val="20"/>
          <w:szCs w:val="20"/>
        </w:rPr>
        <w:t xml:space="preserve"> </w:t>
      </w:r>
      <w:r w:rsidRPr="00D5314F">
        <w:rPr>
          <w:rFonts w:asciiTheme="majorHAnsi" w:hAnsiTheme="majorHAnsi" w:cs="Century-Book"/>
          <w:sz w:val="20"/>
          <w:szCs w:val="20"/>
        </w:rPr>
        <w:t>dedicati alla descrizione di Stati e continenti;</w:t>
      </w:r>
    </w:p>
    <w:p w14:paraId="3282A1AE" w14:textId="2C0A2018" w:rsidR="000D07A5" w:rsidRPr="00D5314F" w:rsidRDefault="00CA508F" w:rsidP="008904E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Theme="majorHAnsi" w:hAnsiTheme="majorHAnsi" w:cs="Century-Book"/>
          <w:sz w:val="20"/>
          <w:szCs w:val="20"/>
        </w:rPr>
      </w:pPr>
      <w:r w:rsidRPr="00D5314F">
        <w:rPr>
          <w:rFonts w:asciiTheme="majorHAnsi" w:hAnsiTheme="majorHAnsi" w:cs="Century-Book"/>
          <w:sz w:val="20"/>
          <w:szCs w:val="20"/>
        </w:rPr>
        <w:t>l’</w:t>
      </w:r>
      <w:r w:rsidRPr="00D5314F">
        <w:rPr>
          <w:rFonts w:asciiTheme="majorHAnsi" w:hAnsiTheme="majorHAnsi" w:cs="Century-Bold"/>
          <w:bCs/>
          <w:sz w:val="20"/>
          <w:szCs w:val="20"/>
        </w:rPr>
        <w:t xml:space="preserve">Atlante storico </w:t>
      </w:r>
      <w:r w:rsidR="00F46AD2" w:rsidRPr="00D5314F">
        <w:rPr>
          <w:rFonts w:asciiTheme="majorHAnsi" w:hAnsiTheme="majorHAnsi" w:cs="Century-Bold"/>
          <w:bCs/>
          <w:sz w:val="20"/>
          <w:szCs w:val="20"/>
        </w:rPr>
        <w:t xml:space="preserve">che </w:t>
      </w:r>
      <w:r w:rsidRPr="00D5314F">
        <w:rPr>
          <w:rFonts w:asciiTheme="majorHAnsi" w:hAnsiTheme="majorHAnsi" w:cs="Century-Book"/>
          <w:sz w:val="20"/>
          <w:szCs w:val="20"/>
        </w:rPr>
        <w:t>sviluppa, attraverso una vivace</w:t>
      </w:r>
      <w:r w:rsidR="00F46AD2" w:rsidRPr="00D5314F">
        <w:rPr>
          <w:rFonts w:asciiTheme="majorHAnsi" w:hAnsiTheme="majorHAnsi" w:cs="Century-Book"/>
          <w:sz w:val="20"/>
          <w:szCs w:val="20"/>
        </w:rPr>
        <w:t xml:space="preserve"> </w:t>
      </w:r>
      <w:r w:rsidRPr="00D5314F">
        <w:rPr>
          <w:rFonts w:asciiTheme="majorHAnsi" w:hAnsiTheme="majorHAnsi" w:cs="Century-Book"/>
          <w:sz w:val="20"/>
          <w:szCs w:val="20"/>
        </w:rPr>
        <w:t>cartografia, accadimenti storici e temi di rilievo in</w:t>
      </w:r>
      <w:r w:rsidR="00F46AD2" w:rsidRPr="00D5314F">
        <w:rPr>
          <w:rFonts w:asciiTheme="majorHAnsi" w:hAnsiTheme="majorHAnsi" w:cs="Century-Book"/>
          <w:sz w:val="20"/>
          <w:szCs w:val="20"/>
        </w:rPr>
        <w:t xml:space="preserve"> </w:t>
      </w:r>
      <w:r w:rsidRPr="00D5314F">
        <w:rPr>
          <w:rFonts w:asciiTheme="majorHAnsi" w:hAnsiTheme="majorHAnsi" w:cs="Century-Book"/>
          <w:sz w:val="20"/>
          <w:szCs w:val="20"/>
        </w:rPr>
        <w:t>carte di grande formato, corredate di cronologia,</w:t>
      </w:r>
      <w:r w:rsidR="00F46AD2" w:rsidRPr="00D5314F">
        <w:rPr>
          <w:rFonts w:asciiTheme="majorHAnsi" w:hAnsiTheme="majorHAnsi" w:cs="Century-Book"/>
          <w:sz w:val="20"/>
          <w:szCs w:val="20"/>
        </w:rPr>
        <w:t xml:space="preserve"> </w:t>
      </w:r>
      <w:r w:rsidRPr="00D5314F">
        <w:rPr>
          <w:rFonts w:asciiTheme="majorHAnsi" w:hAnsiTheme="majorHAnsi" w:cs="Century-Book"/>
          <w:sz w:val="20"/>
          <w:szCs w:val="20"/>
        </w:rPr>
        <w:t>commento e apparati iconografici.</w:t>
      </w:r>
    </w:p>
    <w:p w14:paraId="49EAC741" w14:textId="46973947" w:rsidR="000C5619" w:rsidRPr="00D5314F" w:rsidRDefault="003D6D11" w:rsidP="008904E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Utili </w:t>
      </w:r>
      <w:r w:rsidRPr="00D5314F">
        <w:rPr>
          <w:rFonts w:asciiTheme="majorHAnsi" w:hAnsiTheme="majorHAnsi"/>
          <w:sz w:val="20"/>
          <w:szCs w:val="20"/>
        </w:rPr>
        <w:t>strumenti per la didattica inclusiva</w:t>
      </w:r>
      <w:r>
        <w:rPr>
          <w:rFonts w:asciiTheme="majorHAnsi" w:hAnsiTheme="majorHAnsi"/>
          <w:sz w:val="20"/>
          <w:szCs w:val="20"/>
        </w:rPr>
        <w:t xml:space="preserve"> sono l</w:t>
      </w:r>
      <w:r w:rsidR="0006191C" w:rsidRPr="00D5314F">
        <w:rPr>
          <w:rFonts w:asciiTheme="majorHAnsi" w:hAnsiTheme="majorHAnsi"/>
          <w:sz w:val="20"/>
          <w:szCs w:val="20"/>
        </w:rPr>
        <w:t>e a</w:t>
      </w:r>
      <w:r w:rsidR="0006191C" w:rsidRPr="00D5314F">
        <w:rPr>
          <w:rFonts w:asciiTheme="majorHAnsi" w:hAnsiTheme="majorHAnsi" w:cs="MetaPlusBlack-Roman"/>
          <w:sz w:val="20"/>
          <w:szCs w:val="20"/>
        </w:rPr>
        <w:t>udiosintesi dei capitoli e</w:t>
      </w:r>
      <w:r w:rsidR="00434B6E" w:rsidRPr="00D5314F">
        <w:rPr>
          <w:rFonts w:asciiTheme="majorHAnsi" w:hAnsiTheme="majorHAnsi" w:cs="MetaPlusBlack-Roman"/>
          <w:sz w:val="20"/>
          <w:szCs w:val="20"/>
        </w:rPr>
        <w:t>,</w:t>
      </w:r>
      <w:r w:rsidR="0006191C" w:rsidRPr="00D5314F">
        <w:rPr>
          <w:rFonts w:asciiTheme="majorHAnsi" w:hAnsiTheme="majorHAnsi" w:cs="MetaPlusBlack-Roman"/>
          <w:sz w:val="20"/>
          <w:szCs w:val="20"/>
        </w:rPr>
        <w:t xml:space="preserve"> </w:t>
      </w:r>
      <w:r w:rsidR="00434B6E" w:rsidRPr="00D5314F">
        <w:rPr>
          <w:rFonts w:asciiTheme="majorHAnsi" w:hAnsiTheme="majorHAnsi" w:cs="MetaPlusBlack-Roman"/>
          <w:sz w:val="20"/>
          <w:szCs w:val="20"/>
        </w:rPr>
        <w:t>su</w:t>
      </w:r>
      <w:r w:rsidR="00787171" w:rsidRPr="00D5314F">
        <w:rPr>
          <w:rFonts w:asciiTheme="majorHAnsi" w:hAnsiTheme="majorHAnsi" w:cs="Century-Book"/>
          <w:sz w:val="20"/>
          <w:szCs w:val="20"/>
        </w:rPr>
        <w:t xml:space="preserve"> richiesta</w:t>
      </w:r>
      <w:r w:rsidR="00434B6E" w:rsidRPr="00D5314F">
        <w:rPr>
          <w:rFonts w:asciiTheme="majorHAnsi" w:hAnsiTheme="majorHAnsi" w:cs="Century-Book"/>
          <w:sz w:val="20"/>
          <w:szCs w:val="20"/>
        </w:rPr>
        <w:t>,</w:t>
      </w:r>
      <w:r w:rsidR="00787171" w:rsidRPr="00D5314F">
        <w:rPr>
          <w:rFonts w:asciiTheme="majorHAnsi" w:hAnsiTheme="majorHAnsi" w:cs="Century-Book"/>
          <w:sz w:val="20"/>
          <w:szCs w:val="20"/>
        </w:rPr>
        <w:t xml:space="preserve"> i </w:t>
      </w:r>
      <w:r w:rsidR="00CC2CBB" w:rsidRPr="00D5314F">
        <w:rPr>
          <w:rFonts w:asciiTheme="majorHAnsi" w:hAnsiTheme="majorHAnsi"/>
          <w:sz w:val="20"/>
          <w:szCs w:val="20"/>
        </w:rPr>
        <w:t xml:space="preserve">Percorsi brevi di </w:t>
      </w:r>
      <w:r w:rsidR="00CE38B2" w:rsidRPr="00D5314F">
        <w:rPr>
          <w:rFonts w:asciiTheme="majorHAnsi" w:hAnsiTheme="majorHAnsi"/>
          <w:sz w:val="20"/>
          <w:szCs w:val="20"/>
        </w:rPr>
        <w:t>g</w:t>
      </w:r>
      <w:r w:rsidR="00CC2CBB" w:rsidRPr="00D5314F">
        <w:rPr>
          <w:rFonts w:asciiTheme="majorHAnsi" w:hAnsiTheme="majorHAnsi"/>
          <w:sz w:val="20"/>
          <w:szCs w:val="20"/>
        </w:rPr>
        <w:t>eostoria</w:t>
      </w:r>
      <w:r w:rsidR="0022109A" w:rsidRPr="00D5314F">
        <w:rPr>
          <w:rFonts w:asciiTheme="majorHAnsi" w:hAnsiTheme="majorHAnsi"/>
          <w:sz w:val="20"/>
          <w:szCs w:val="20"/>
        </w:rPr>
        <w:t xml:space="preserve"> BES,</w:t>
      </w:r>
      <w:r w:rsidR="00CC2CBB" w:rsidRPr="00D5314F">
        <w:rPr>
          <w:rFonts w:asciiTheme="majorHAnsi" w:hAnsiTheme="majorHAnsi"/>
          <w:sz w:val="20"/>
          <w:szCs w:val="20"/>
        </w:rPr>
        <w:t xml:space="preserve"> </w:t>
      </w:r>
      <w:r w:rsidR="00063D00" w:rsidRPr="00D5314F">
        <w:rPr>
          <w:rFonts w:asciiTheme="majorHAnsi" w:hAnsiTheme="majorHAnsi"/>
          <w:sz w:val="20"/>
          <w:szCs w:val="20"/>
        </w:rPr>
        <w:t xml:space="preserve">ad alta leggibilità </w:t>
      </w:r>
      <w:r w:rsidR="00CC2CBB" w:rsidRPr="00D5314F">
        <w:rPr>
          <w:rFonts w:asciiTheme="majorHAnsi" w:hAnsiTheme="majorHAnsi"/>
          <w:sz w:val="20"/>
          <w:szCs w:val="20"/>
        </w:rPr>
        <w:t>(anche per il ripasso e recupero)</w:t>
      </w:r>
      <w:r w:rsidR="000D07A5" w:rsidRPr="00D5314F">
        <w:rPr>
          <w:rFonts w:asciiTheme="majorHAnsi" w:hAnsiTheme="majorHAnsi"/>
          <w:sz w:val="20"/>
          <w:szCs w:val="20"/>
        </w:rPr>
        <w:t xml:space="preserve">, </w:t>
      </w:r>
      <w:r w:rsidR="00CC2CBB" w:rsidRPr="00D5314F">
        <w:rPr>
          <w:rFonts w:asciiTheme="majorHAnsi" w:hAnsiTheme="majorHAnsi"/>
          <w:sz w:val="20"/>
          <w:szCs w:val="20"/>
        </w:rPr>
        <w:t>con mappe concettuali, carte semplificate e</w:t>
      </w:r>
      <w:r w:rsidR="008A7FE5" w:rsidRPr="00D5314F">
        <w:rPr>
          <w:rFonts w:asciiTheme="majorHAnsi" w:hAnsiTheme="majorHAnsi"/>
          <w:sz w:val="20"/>
          <w:szCs w:val="20"/>
        </w:rPr>
        <w:t>d</w:t>
      </w:r>
      <w:r w:rsidR="00CC2CBB" w:rsidRPr="00D5314F">
        <w:rPr>
          <w:rFonts w:asciiTheme="majorHAnsi" w:hAnsiTheme="majorHAnsi"/>
          <w:sz w:val="20"/>
          <w:szCs w:val="20"/>
        </w:rPr>
        <w:t xml:space="preserve"> essenziale kit didattico. </w:t>
      </w:r>
      <w:r w:rsidR="00823C3A" w:rsidRPr="00D5314F">
        <w:rPr>
          <w:rFonts w:asciiTheme="majorHAnsi" w:hAnsiTheme="majorHAnsi"/>
          <w:sz w:val="20"/>
          <w:szCs w:val="20"/>
        </w:rPr>
        <w:t xml:space="preserve"> </w:t>
      </w:r>
    </w:p>
    <w:p w14:paraId="7F583CBD" w14:textId="041A7C1D" w:rsidR="0037082C" w:rsidRPr="00D5314F" w:rsidRDefault="0037082C" w:rsidP="008904E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/>
          <w:sz w:val="20"/>
          <w:szCs w:val="20"/>
        </w:rPr>
        <w:t>I Materiali per la didattica e la verifica offrono:</w:t>
      </w:r>
    </w:p>
    <w:p w14:paraId="771F0F33" w14:textId="34CFE5E3" w:rsidR="001617ED" w:rsidRPr="00D5314F" w:rsidRDefault="001617ED" w:rsidP="008904ED">
      <w:pPr>
        <w:pStyle w:val="Default"/>
        <w:numPr>
          <w:ilvl w:val="0"/>
          <w:numId w:val="5"/>
        </w:numPr>
        <w:ind w:left="714" w:hanging="357"/>
        <w:rPr>
          <w:rFonts w:asciiTheme="majorHAnsi" w:hAnsiTheme="majorHAnsi" w:cs="Meta Plus Normal"/>
          <w:color w:val="auto"/>
          <w:sz w:val="20"/>
          <w:szCs w:val="20"/>
        </w:rPr>
      </w:pPr>
      <w:r w:rsidRPr="00D5314F">
        <w:rPr>
          <w:rFonts w:asciiTheme="majorHAnsi" w:hAnsiTheme="majorHAnsi"/>
          <w:bCs/>
          <w:color w:val="auto"/>
          <w:sz w:val="20"/>
          <w:szCs w:val="20"/>
        </w:rPr>
        <w:t xml:space="preserve">Il progetto didattico </w:t>
      </w:r>
    </w:p>
    <w:p w14:paraId="7D971122" w14:textId="1A9DBF5D" w:rsidR="001617ED" w:rsidRPr="00D5314F" w:rsidRDefault="001617ED" w:rsidP="008904ED">
      <w:pPr>
        <w:pStyle w:val="Default"/>
        <w:numPr>
          <w:ilvl w:val="0"/>
          <w:numId w:val="5"/>
        </w:numPr>
        <w:ind w:left="714" w:hanging="357"/>
        <w:rPr>
          <w:rFonts w:asciiTheme="majorHAnsi" w:hAnsiTheme="majorHAnsi" w:cs="Meta Plus Normal"/>
          <w:color w:val="auto"/>
          <w:sz w:val="20"/>
          <w:szCs w:val="20"/>
        </w:rPr>
      </w:pPr>
      <w:r w:rsidRPr="00D5314F">
        <w:rPr>
          <w:rFonts w:asciiTheme="majorHAnsi" w:hAnsiTheme="majorHAnsi"/>
          <w:bCs/>
          <w:color w:val="auto"/>
          <w:sz w:val="20"/>
          <w:szCs w:val="20"/>
        </w:rPr>
        <w:t xml:space="preserve">La programmazione </w:t>
      </w:r>
      <w:r w:rsidR="00865349" w:rsidRPr="00D5314F">
        <w:rPr>
          <w:rFonts w:asciiTheme="majorHAnsi" w:hAnsiTheme="majorHAnsi"/>
          <w:bCs/>
          <w:color w:val="auto"/>
          <w:sz w:val="20"/>
          <w:szCs w:val="20"/>
        </w:rPr>
        <w:t>di Storia e Geografia</w:t>
      </w:r>
    </w:p>
    <w:p w14:paraId="27793E10" w14:textId="38383EB9" w:rsidR="001617ED" w:rsidRPr="00D5314F" w:rsidRDefault="00865349" w:rsidP="008904ED">
      <w:pPr>
        <w:pStyle w:val="Pa16"/>
        <w:numPr>
          <w:ilvl w:val="0"/>
          <w:numId w:val="5"/>
        </w:numPr>
        <w:spacing w:line="240" w:lineRule="auto"/>
        <w:ind w:left="714" w:hanging="357"/>
        <w:rPr>
          <w:rFonts w:asciiTheme="majorHAnsi" w:hAnsiTheme="majorHAnsi" w:cs="Meta Plus Normal"/>
          <w:sz w:val="20"/>
          <w:szCs w:val="20"/>
        </w:rPr>
      </w:pPr>
      <w:r w:rsidRPr="00D5314F">
        <w:rPr>
          <w:rFonts w:asciiTheme="majorHAnsi" w:hAnsiTheme="majorHAnsi" w:cs="Century Schoolbook"/>
          <w:bCs/>
          <w:sz w:val="20"/>
          <w:szCs w:val="20"/>
        </w:rPr>
        <w:t>Prove di ingresso</w:t>
      </w:r>
      <w:r w:rsidR="001617ED" w:rsidRPr="00D5314F">
        <w:rPr>
          <w:rFonts w:asciiTheme="majorHAnsi" w:hAnsiTheme="majorHAnsi" w:cs="Century Schoolbook"/>
          <w:bCs/>
          <w:sz w:val="20"/>
          <w:szCs w:val="20"/>
        </w:rPr>
        <w:t xml:space="preserve"> </w:t>
      </w:r>
      <w:r w:rsidRPr="00D5314F">
        <w:rPr>
          <w:rFonts w:asciiTheme="majorHAnsi" w:hAnsiTheme="majorHAnsi" w:cs="Century Schoolbook"/>
          <w:bCs/>
          <w:sz w:val="20"/>
          <w:szCs w:val="20"/>
        </w:rPr>
        <w:t xml:space="preserve">(di </w:t>
      </w:r>
      <w:r w:rsidR="001617ED" w:rsidRPr="00D5314F">
        <w:rPr>
          <w:rFonts w:asciiTheme="majorHAnsi" w:hAnsiTheme="majorHAnsi" w:cs="Century Schoolbook"/>
          <w:bCs/>
          <w:sz w:val="20"/>
          <w:szCs w:val="20"/>
        </w:rPr>
        <w:t xml:space="preserve">Storia </w:t>
      </w:r>
      <w:r w:rsidRPr="00D5314F">
        <w:rPr>
          <w:rStyle w:val="A18"/>
          <w:rFonts w:asciiTheme="majorHAnsi" w:hAnsiTheme="majorHAnsi"/>
          <w:color w:val="auto"/>
        </w:rPr>
        <w:t>e di Geografia)</w:t>
      </w:r>
    </w:p>
    <w:p w14:paraId="714EB743" w14:textId="3E0B55BD" w:rsidR="00865349" w:rsidRPr="00D5314F" w:rsidRDefault="0022571F" w:rsidP="008904ED">
      <w:pPr>
        <w:pStyle w:val="Pa16"/>
        <w:numPr>
          <w:ilvl w:val="0"/>
          <w:numId w:val="5"/>
        </w:numPr>
        <w:spacing w:line="240" w:lineRule="auto"/>
        <w:ind w:left="714" w:hanging="357"/>
        <w:rPr>
          <w:rFonts w:asciiTheme="majorHAnsi" w:hAnsiTheme="majorHAnsi" w:cs="Meta Plus Normal"/>
          <w:sz w:val="20"/>
          <w:szCs w:val="20"/>
        </w:rPr>
      </w:pPr>
      <w:r w:rsidRPr="00D5314F">
        <w:rPr>
          <w:rFonts w:asciiTheme="majorHAnsi" w:hAnsiTheme="majorHAnsi" w:cs="Century Schoolbook"/>
          <w:bCs/>
          <w:sz w:val="20"/>
          <w:szCs w:val="20"/>
        </w:rPr>
        <w:t>Prove di verifica</w:t>
      </w:r>
      <w:r w:rsidR="001617ED" w:rsidRPr="00D5314F">
        <w:rPr>
          <w:rFonts w:asciiTheme="majorHAnsi" w:hAnsiTheme="majorHAnsi" w:cs="Century Schoolbook"/>
          <w:bCs/>
          <w:sz w:val="20"/>
          <w:szCs w:val="20"/>
        </w:rPr>
        <w:t xml:space="preserve"> </w:t>
      </w:r>
      <w:r w:rsidR="00865349" w:rsidRPr="00D5314F">
        <w:rPr>
          <w:rFonts w:asciiTheme="majorHAnsi" w:hAnsiTheme="majorHAnsi" w:cs="Century Schoolbook"/>
          <w:bCs/>
          <w:sz w:val="20"/>
          <w:szCs w:val="20"/>
        </w:rPr>
        <w:t xml:space="preserve">(di Storia </w:t>
      </w:r>
      <w:r w:rsidR="00865349" w:rsidRPr="00D5314F">
        <w:rPr>
          <w:rStyle w:val="A18"/>
          <w:rFonts w:asciiTheme="majorHAnsi" w:hAnsiTheme="majorHAnsi"/>
          <w:color w:val="auto"/>
        </w:rPr>
        <w:t>e di Geografia)</w:t>
      </w:r>
    </w:p>
    <w:p w14:paraId="73D9822B" w14:textId="19F1DDB3" w:rsidR="001617ED" w:rsidRPr="00D5314F" w:rsidRDefault="001617ED" w:rsidP="008904ED">
      <w:pPr>
        <w:pStyle w:val="Pa17"/>
        <w:numPr>
          <w:ilvl w:val="0"/>
          <w:numId w:val="5"/>
        </w:numPr>
        <w:spacing w:line="240" w:lineRule="auto"/>
        <w:ind w:left="714" w:hanging="357"/>
        <w:rPr>
          <w:rFonts w:asciiTheme="majorHAnsi" w:hAnsiTheme="majorHAnsi" w:cs="Meta Plus Normal"/>
          <w:sz w:val="20"/>
          <w:szCs w:val="20"/>
        </w:rPr>
      </w:pPr>
      <w:r w:rsidRPr="00D5314F">
        <w:rPr>
          <w:rFonts w:asciiTheme="majorHAnsi" w:hAnsiTheme="majorHAnsi" w:cs="Century Schoolbook"/>
          <w:bCs/>
          <w:sz w:val="20"/>
          <w:szCs w:val="20"/>
        </w:rPr>
        <w:t>Prove di verifica</w:t>
      </w:r>
      <w:r w:rsidR="00645BEB" w:rsidRPr="00D5314F">
        <w:rPr>
          <w:rFonts w:asciiTheme="majorHAnsi" w:hAnsiTheme="majorHAnsi" w:cs="Century Schoolbook"/>
          <w:bCs/>
          <w:sz w:val="20"/>
          <w:szCs w:val="20"/>
        </w:rPr>
        <w:t xml:space="preserve"> (Elementi</w:t>
      </w:r>
      <w:r w:rsidR="00645BEB" w:rsidRPr="00D5314F">
        <w:rPr>
          <w:rStyle w:val="A18"/>
          <w:rFonts w:asciiTheme="majorHAnsi" w:hAnsiTheme="majorHAnsi"/>
          <w:color w:val="auto"/>
        </w:rPr>
        <w:t xml:space="preserve"> di Geografia fisica e politica)</w:t>
      </w:r>
      <w:r w:rsidRPr="00D5314F">
        <w:rPr>
          <w:rFonts w:asciiTheme="majorHAnsi" w:hAnsiTheme="majorHAnsi" w:cs="Century Schoolbook"/>
          <w:bCs/>
          <w:sz w:val="20"/>
          <w:szCs w:val="20"/>
        </w:rPr>
        <w:t xml:space="preserve"> </w:t>
      </w:r>
    </w:p>
    <w:p w14:paraId="7A639D22" w14:textId="579282B3" w:rsidR="0037082C" w:rsidRPr="00D5314F" w:rsidRDefault="001617ED" w:rsidP="008904ED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 w:cs="Century Schoolbook"/>
          <w:bCs/>
          <w:sz w:val="20"/>
          <w:szCs w:val="20"/>
        </w:rPr>
        <w:t>Prove autentiche. Storia e Geografia</w:t>
      </w:r>
    </w:p>
    <w:p w14:paraId="5A9028BF" w14:textId="35F297F3" w:rsidR="0022571F" w:rsidRPr="00144343" w:rsidRDefault="0022571F" w:rsidP="008904ED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D5314F">
        <w:rPr>
          <w:rFonts w:asciiTheme="majorHAnsi" w:hAnsiTheme="majorHAnsi"/>
          <w:bCs/>
          <w:sz w:val="20"/>
          <w:szCs w:val="20"/>
        </w:rPr>
        <w:t>Soluzioni</w:t>
      </w:r>
    </w:p>
    <w:p w14:paraId="2A254240" w14:textId="77777777" w:rsidR="00144343" w:rsidRPr="000A73AD" w:rsidRDefault="00144343" w:rsidP="0014434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A73AD">
        <w:rPr>
          <w:rFonts w:asciiTheme="majorHAnsi" w:hAnsiTheme="majorHAnsi"/>
          <w:sz w:val="20"/>
          <w:szCs w:val="20"/>
        </w:rPr>
        <w:t xml:space="preserve">I contenuti digitali integrativi presenti sul sito </w:t>
      </w:r>
      <w:hyperlink r:id="rId7" w:tgtFrame="_blank" w:history="1">
        <w:r w:rsidRPr="000A73AD">
          <w:rPr>
            <w:rFonts w:asciiTheme="majorHAnsi" w:hAnsiTheme="majorHAnsi"/>
            <w:sz w:val="20"/>
            <w:szCs w:val="20"/>
          </w:rPr>
          <w:t>www.laterzalibropiuinternet.it</w:t>
        </w:r>
      </w:hyperlink>
      <w:r w:rsidRPr="000A73AD">
        <w:rPr>
          <w:rFonts w:asciiTheme="majorHAnsi" w:hAnsiTheme="majorHAnsi"/>
          <w:sz w:val="20"/>
          <w:szCs w:val="20"/>
        </w:rPr>
        <w:t xml:space="preserve"> sono:</w:t>
      </w:r>
    </w:p>
    <w:p w14:paraId="726B482B" w14:textId="77777777" w:rsidR="00144343" w:rsidRPr="00054113" w:rsidRDefault="00144343" w:rsidP="0014434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MetaPlusMedium-Roman"/>
          <w:sz w:val="20"/>
          <w:szCs w:val="20"/>
        </w:rPr>
      </w:pPr>
      <w:r w:rsidRPr="00054113">
        <w:rPr>
          <w:rFonts w:asciiTheme="majorHAnsi" w:hAnsiTheme="majorHAnsi" w:cs="MetaPlusMedium-Roman"/>
          <w:sz w:val="20"/>
          <w:szCs w:val="20"/>
        </w:rPr>
        <w:t xml:space="preserve">Focus di Storia </w:t>
      </w:r>
      <w:r>
        <w:rPr>
          <w:rFonts w:asciiTheme="majorHAnsi" w:hAnsiTheme="majorHAnsi" w:cs="MetaPlusMedium-Roman"/>
          <w:sz w:val="20"/>
          <w:szCs w:val="20"/>
        </w:rPr>
        <w:t>e</w:t>
      </w:r>
      <w:r w:rsidRPr="00054113">
        <w:rPr>
          <w:rFonts w:asciiTheme="majorHAnsi" w:hAnsiTheme="majorHAnsi" w:cs="MetaPlusMedium-Roman"/>
          <w:sz w:val="20"/>
          <w:szCs w:val="20"/>
        </w:rPr>
        <w:t xml:space="preserve"> di Geografia</w:t>
      </w:r>
    </w:p>
    <w:p w14:paraId="18BC9F4C" w14:textId="77777777" w:rsidR="00144343" w:rsidRPr="00054113" w:rsidRDefault="00144343" w:rsidP="0014434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MetaPlusMedium-Roman"/>
          <w:sz w:val="20"/>
          <w:szCs w:val="20"/>
        </w:rPr>
      </w:pPr>
      <w:r w:rsidRPr="00054113">
        <w:rPr>
          <w:rFonts w:asciiTheme="majorHAnsi" w:hAnsiTheme="majorHAnsi" w:cs="MetaPlusMedium-Roman"/>
          <w:sz w:val="20"/>
          <w:szCs w:val="20"/>
        </w:rPr>
        <w:t>Questioni di ieri e di oggi</w:t>
      </w:r>
    </w:p>
    <w:p w14:paraId="1737DBE3" w14:textId="77777777" w:rsidR="00144343" w:rsidRPr="00054113" w:rsidRDefault="00144343" w:rsidP="0014434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 w:cs="MetaPlusMedium-Roman"/>
          <w:sz w:val="20"/>
          <w:szCs w:val="20"/>
        </w:rPr>
      </w:pPr>
      <w:r w:rsidRPr="00054113">
        <w:rPr>
          <w:rFonts w:asciiTheme="majorHAnsi" w:hAnsiTheme="majorHAnsi" w:cs="MetaPlusMedium-Roman"/>
          <w:sz w:val="20"/>
          <w:szCs w:val="20"/>
        </w:rPr>
        <w:t>Siti Unesco</w:t>
      </w:r>
    </w:p>
    <w:p w14:paraId="54FB4C8F" w14:textId="77777777" w:rsidR="00144343" w:rsidRPr="00054113" w:rsidRDefault="00144343" w:rsidP="0014434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54113">
        <w:rPr>
          <w:rFonts w:asciiTheme="majorHAnsi" w:hAnsiTheme="majorHAnsi" w:cs="MetaPlusMedium-Roman"/>
          <w:sz w:val="20"/>
          <w:szCs w:val="20"/>
        </w:rPr>
        <w:t>Laboratorio sul modello Flipped Classroom in formato WORD</w:t>
      </w:r>
    </w:p>
    <w:p w14:paraId="47B4F386" w14:textId="77777777" w:rsidR="00144343" w:rsidRPr="00054113" w:rsidRDefault="00144343" w:rsidP="0014434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054113">
        <w:rPr>
          <w:rFonts w:asciiTheme="majorHAnsi" w:hAnsiTheme="majorHAnsi"/>
          <w:sz w:val="20"/>
          <w:szCs w:val="20"/>
        </w:rPr>
        <w:t>Laboratori sul modello INVALSI</w:t>
      </w:r>
      <w:r w:rsidRPr="00054113">
        <w:rPr>
          <w:rFonts w:asciiTheme="majorHAnsi" w:hAnsiTheme="majorHAnsi" w:cs="MetaPlusMedium-Roman"/>
          <w:sz w:val="20"/>
          <w:szCs w:val="20"/>
        </w:rPr>
        <w:t xml:space="preserve"> in formato WORD</w:t>
      </w:r>
    </w:p>
    <w:p w14:paraId="03EF32E6" w14:textId="77777777" w:rsidR="00144343" w:rsidRPr="00054113" w:rsidRDefault="00144343" w:rsidP="00144343">
      <w:pPr>
        <w:pStyle w:val="Paragrafoelenco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054113">
        <w:rPr>
          <w:rFonts w:asciiTheme="majorHAnsi" w:hAnsiTheme="majorHAnsi"/>
          <w:sz w:val="20"/>
          <w:szCs w:val="20"/>
        </w:rPr>
        <w:t>Percorsi brevi di Geostoria in formato PDF</w:t>
      </w:r>
    </w:p>
    <w:p w14:paraId="0A806585" w14:textId="77777777" w:rsidR="00144343" w:rsidRPr="00054113" w:rsidRDefault="00144343" w:rsidP="00144343">
      <w:pPr>
        <w:pStyle w:val="Paragrafoelenco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054113">
        <w:rPr>
          <w:rFonts w:asciiTheme="majorHAnsi" w:hAnsiTheme="majorHAnsi"/>
          <w:sz w:val="20"/>
          <w:szCs w:val="20"/>
        </w:rPr>
        <w:t>eBook La storia nelle fonti, percorsi tematici attraverso documenti</w:t>
      </w:r>
    </w:p>
    <w:p w14:paraId="4A4A943A" w14:textId="7EC926C5" w:rsidR="00144343" w:rsidRPr="00144343" w:rsidRDefault="00144343" w:rsidP="00144343">
      <w:pPr>
        <w:pStyle w:val="Paragrafoelenco"/>
        <w:numPr>
          <w:ilvl w:val="0"/>
          <w:numId w:val="7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054113">
        <w:rPr>
          <w:rFonts w:asciiTheme="majorHAnsi" w:hAnsiTheme="majorHAnsi"/>
          <w:sz w:val="20"/>
          <w:szCs w:val="20"/>
        </w:rPr>
        <w:t xml:space="preserve">eBook </w:t>
      </w:r>
      <w:r w:rsidRPr="00054113">
        <w:rPr>
          <w:rFonts w:asciiTheme="majorHAnsi" w:hAnsiTheme="majorHAnsi"/>
          <w:i/>
          <w:sz w:val="20"/>
          <w:szCs w:val="20"/>
        </w:rPr>
        <w:t>Essere cittadini</w:t>
      </w:r>
      <w:r w:rsidRPr="00054113">
        <w:rPr>
          <w:rFonts w:asciiTheme="majorHAnsi" w:hAnsiTheme="majorHAnsi"/>
          <w:sz w:val="20"/>
          <w:szCs w:val="20"/>
        </w:rPr>
        <w:t>, un corso di Cittadinanza e Costituzione</w:t>
      </w:r>
    </w:p>
    <w:sectPr w:rsidR="00144343" w:rsidRPr="00144343" w:rsidSect="00144343">
      <w:pgSz w:w="11906" w:h="16838"/>
      <w:pgMar w:top="426" w:right="282" w:bottom="142" w:left="284" w:header="708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3A766" w14:textId="77777777" w:rsidR="00683F11" w:rsidRDefault="00683F11" w:rsidP="00E939FE">
      <w:pPr>
        <w:spacing w:after="0" w:line="240" w:lineRule="auto"/>
      </w:pPr>
      <w:r>
        <w:separator/>
      </w:r>
    </w:p>
  </w:endnote>
  <w:endnote w:type="continuationSeparator" w:id="0">
    <w:p w14:paraId="0E732AC1" w14:textId="77777777" w:rsidR="00683F11" w:rsidRDefault="00683F11" w:rsidP="00E9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notTrueType/>
    <w:pitch w:val="default"/>
    <w:sig w:usb0="00000003" w:usb1="00000000" w:usb2="00000000" w:usb3="00000000" w:csb0="00000001" w:csb1="00000000"/>
  </w:font>
  <w:font w:name="Meta Plus Normal">
    <w:altName w:val="Meta Plus Norm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taPlusBlac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Medium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25C5E" w14:textId="77777777" w:rsidR="00683F11" w:rsidRDefault="00683F11" w:rsidP="00E939FE">
      <w:pPr>
        <w:spacing w:after="0" w:line="240" w:lineRule="auto"/>
      </w:pPr>
      <w:r>
        <w:separator/>
      </w:r>
    </w:p>
  </w:footnote>
  <w:footnote w:type="continuationSeparator" w:id="0">
    <w:p w14:paraId="4612A430" w14:textId="77777777" w:rsidR="00683F11" w:rsidRDefault="00683F11" w:rsidP="00E93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6F3"/>
      </v:shape>
    </w:pict>
  </w:numPicBullet>
  <w:abstractNum w:abstractNumId="0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04C62"/>
    <w:multiLevelType w:val="hybridMultilevel"/>
    <w:tmpl w:val="9B5C7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4099"/>
    <w:multiLevelType w:val="hybridMultilevel"/>
    <w:tmpl w:val="C1C8A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95E"/>
    <w:multiLevelType w:val="hybridMultilevel"/>
    <w:tmpl w:val="A0E05B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C5424"/>
    <w:multiLevelType w:val="multilevel"/>
    <w:tmpl w:val="86F8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C4A3F"/>
    <w:multiLevelType w:val="hybridMultilevel"/>
    <w:tmpl w:val="F85A374C"/>
    <w:lvl w:ilvl="0" w:tplc="CE36AA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AA2C0F"/>
    <w:multiLevelType w:val="hybridMultilevel"/>
    <w:tmpl w:val="0FD0F7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9832FD"/>
    <w:multiLevelType w:val="hybridMultilevel"/>
    <w:tmpl w:val="4DCAC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866D5"/>
    <w:multiLevelType w:val="hybridMultilevel"/>
    <w:tmpl w:val="76503F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329FD"/>
    <w:multiLevelType w:val="hybridMultilevel"/>
    <w:tmpl w:val="2B0E00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800E0"/>
    <w:multiLevelType w:val="hybridMultilevel"/>
    <w:tmpl w:val="6B249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43E8B"/>
    <w:multiLevelType w:val="hybridMultilevel"/>
    <w:tmpl w:val="1D1AC0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E8010E"/>
    <w:multiLevelType w:val="hybridMultilevel"/>
    <w:tmpl w:val="8C12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B57"/>
    <w:multiLevelType w:val="hybridMultilevel"/>
    <w:tmpl w:val="D57472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2471AC"/>
    <w:multiLevelType w:val="hybridMultilevel"/>
    <w:tmpl w:val="61289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A06B1"/>
    <w:multiLevelType w:val="hybridMultilevel"/>
    <w:tmpl w:val="BDC24356"/>
    <w:lvl w:ilvl="0" w:tplc="B55892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E2F32"/>
    <w:multiLevelType w:val="hybridMultilevel"/>
    <w:tmpl w:val="A8EAB3DA"/>
    <w:lvl w:ilvl="0" w:tplc="55AC1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A3ABA"/>
    <w:multiLevelType w:val="hybridMultilevel"/>
    <w:tmpl w:val="4BC06F3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5"/>
  </w:num>
  <w:num w:numId="5">
    <w:abstractNumId w:val="1"/>
  </w:num>
  <w:num w:numId="6">
    <w:abstractNumId w:val="4"/>
  </w:num>
  <w:num w:numId="7">
    <w:abstractNumId w:val="12"/>
  </w:num>
  <w:num w:numId="8">
    <w:abstractNumId w:val="6"/>
  </w:num>
  <w:num w:numId="9">
    <w:abstractNumId w:val="13"/>
  </w:num>
  <w:num w:numId="10">
    <w:abstractNumId w:val="8"/>
  </w:num>
  <w:num w:numId="11">
    <w:abstractNumId w:val="7"/>
  </w:num>
  <w:num w:numId="12">
    <w:abstractNumId w:val="11"/>
  </w:num>
  <w:num w:numId="13">
    <w:abstractNumId w:val="17"/>
  </w:num>
  <w:num w:numId="14">
    <w:abstractNumId w:val="2"/>
  </w:num>
  <w:num w:numId="15">
    <w:abstractNumId w:val="14"/>
  </w:num>
  <w:num w:numId="16">
    <w:abstractNumId w:val="10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6"/>
    <w:rsid w:val="00001B84"/>
    <w:rsid w:val="000117F5"/>
    <w:rsid w:val="0001678C"/>
    <w:rsid w:val="00030D51"/>
    <w:rsid w:val="000343E1"/>
    <w:rsid w:val="00041027"/>
    <w:rsid w:val="000415A3"/>
    <w:rsid w:val="00045FCD"/>
    <w:rsid w:val="000605E7"/>
    <w:rsid w:val="0006170F"/>
    <w:rsid w:val="0006191C"/>
    <w:rsid w:val="00063D00"/>
    <w:rsid w:val="000702CD"/>
    <w:rsid w:val="000965C4"/>
    <w:rsid w:val="000A0FF9"/>
    <w:rsid w:val="000A427E"/>
    <w:rsid w:val="000A44BF"/>
    <w:rsid w:val="000B11B6"/>
    <w:rsid w:val="000B4436"/>
    <w:rsid w:val="000C1F17"/>
    <w:rsid w:val="000C2338"/>
    <w:rsid w:val="000C5619"/>
    <w:rsid w:val="000D07A5"/>
    <w:rsid w:val="000D229D"/>
    <w:rsid w:val="000E31D6"/>
    <w:rsid w:val="000E3F0A"/>
    <w:rsid w:val="000E618A"/>
    <w:rsid w:val="000F1076"/>
    <w:rsid w:val="001018C7"/>
    <w:rsid w:val="00113525"/>
    <w:rsid w:val="001200A4"/>
    <w:rsid w:val="001214DA"/>
    <w:rsid w:val="00122B38"/>
    <w:rsid w:val="00123539"/>
    <w:rsid w:val="00133DA9"/>
    <w:rsid w:val="00137556"/>
    <w:rsid w:val="00144343"/>
    <w:rsid w:val="00146DA6"/>
    <w:rsid w:val="0015434E"/>
    <w:rsid w:val="001603A5"/>
    <w:rsid w:val="001617ED"/>
    <w:rsid w:val="00165B6F"/>
    <w:rsid w:val="00177F8A"/>
    <w:rsid w:val="001A035B"/>
    <w:rsid w:val="001A662A"/>
    <w:rsid w:val="001A7C3A"/>
    <w:rsid w:val="001B3223"/>
    <w:rsid w:val="001B6127"/>
    <w:rsid w:val="001C3607"/>
    <w:rsid w:val="001C3CCF"/>
    <w:rsid w:val="001C5865"/>
    <w:rsid w:val="001C7431"/>
    <w:rsid w:val="001D25DC"/>
    <w:rsid w:val="001D7EBF"/>
    <w:rsid w:val="001E4E8A"/>
    <w:rsid w:val="001E59F0"/>
    <w:rsid w:val="001F2CEA"/>
    <w:rsid w:val="001F3B99"/>
    <w:rsid w:val="001F3BF7"/>
    <w:rsid w:val="001F75B5"/>
    <w:rsid w:val="002125A1"/>
    <w:rsid w:val="0022109A"/>
    <w:rsid w:val="0022571F"/>
    <w:rsid w:val="00247D94"/>
    <w:rsid w:val="0025487E"/>
    <w:rsid w:val="002572F7"/>
    <w:rsid w:val="00260B0E"/>
    <w:rsid w:val="00264210"/>
    <w:rsid w:val="002676BE"/>
    <w:rsid w:val="00273C1C"/>
    <w:rsid w:val="00275547"/>
    <w:rsid w:val="002764EE"/>
    <w:rsid w:val="0028750C"/>
    <w:rsid w:val="00295108"/>
    <w:rsid w:val="002A5970"/>
    <w:rsid w:val="002C122B"/>
    <w:rsid w:val="002C257B"/>
    <w:rsid w:val="002D4614"/>
    <w:rsid w:val="002E716C"/>
    <w:rsid w:val="002F111E"/>
    <w:rsid w:val="002F6F90"/>
    <w:rsid w:val="003114A2"/>
    <w:rsid w:val="00312FE3"/>
    <w:rsid w:val="00321428"/>
    <w:rsid w:val="003229CE"/>
    <w:rsid w:val="00337304"/>
    <w:rsid w:val="00343375"/>
    <w:rsid w:val="00350A29"/>
    <w:rsid w:val="00355B4C"/>
    <w:rsid w:val="003617D1"/>
    <w:rsid w:val="0037082C"/>
    <w:rsid w:val="0038074D"/>
    <w:rsid w:val="00385436"/>
    <w:rsid w:val="003931F6"/>
    <w:rsid w:val="00393628"/>
    <w:rsid w:val="0039495B"/>
    <w:rsid w:val="003978EC"/>
    <w:rsid w:val="003A1E00"/>
    <w:rsid w:val="003A4C89"/>
    <w:rsid w:val="003A56D2"/>
    <w:rsid w:val="003C1B59"/>
    <w:rsid w:val="003C7324"/>
    <w:rsid w:val="003D4A27"/>
    <w:rsid w:val="003D5A72"/>
    <w:rsid w:val="003D6D11"/>
    <w:rsid w:val="00415DC3"/>
    <w:rsid w:val="004164F3"/>
    <w:rsid w:val="0042335D"/>
    <w:rsid w:val="00430A7B"/>
    <w:rsid w:val="00431B3F"/>
    <w:rsid w:val="004349C2"/>
    <w:rsid w:val="00434B6E"/>
    <w:rsid w:val="0044093A"/>
    <w:rsid w:val="00467F13"/>
    <w:rsid w:val="004970B7"/>
    <w:rsid w:val="004A031F"/>
    <w:rsid w:val="004A1003"/>
    <w:rsid w:val="004A74BA"/>
    <w:rsid w:val="004C65AB"/>
    <w:rsid w:val="004D640D"/>
    <w:rsid w:val="004F2231"/>
    <w:rsid w:val="004F5263"/>
    <w:rsid w:val="004F7103"/>
    <w:rsid w:val="00501CBE"/>
    <w:rsid w:val="005028BC"/>
    <w:rsid w:val="00503DFD"/>
    <w:rsid w:val="005051C2"/>
    <w:rsid w:val="00506786"/>
    <w:rsid w:val="00507723"/>
    <w:rsid w:val="00516ACB"/>
    <w:rsid w:val="00527B2C"/>
    <w:rsid w:val="00551A0B"/>
    <w:rsid w:val="00567144"/>
    <w:rsid w:val="005760F8"/>
    <w:rsid w:val="0058483F"/>
    <w:rsid w:val="005A56F5"/>
    <w:rsid w:val="005D769D"/>
    <w:rsid w:val="005E0C97"/>
    <w:rsid w:val="006019CC"/>
    <w:rsid w:val="00610BD5"/>
    <w:rsid w:val="006206B8"/>
    <w:rsid w:val="006224BD"/>
    <w:rsid w:val="0063493B"/>
    <w:rsid w:val="00636E15"/>
    <w:rsid w:val="00640006"/>
    <w:rsid w:val="0064413D"/>
    <w:rsid w:val="00645BEB"/>
    <w:rsid w:val="00645DA0"/>
    <w:rsid w:val="0065333D"/>
    <w:rsid w:val="00681875"/>
    <w:rsid w:val="00683F11"/>
    <w:rsid w:val="006861E1"/>
    <w:rsid w:val="0069684C"/>
    <w:rsid w:val="006A6E4D"/>
    <w:rsid w:val="006C48EB"/>
    <w:rsid w:val="006C585A"/>
    <w:rsid w:val="006D0034"/>
    <w:rsid w:val="006D1EBD"/>
    <w:rsid w:val="006D4FB9"/>
    <w:rsid w:val="006E59D9"/>
    <w:rsid w:val="006F3154"/>
    <w:rsid w:val="006F40C6"/>
    <w:rsid w:val="006F728B"/>
    <w:rsid w:val="00702F1C"/>
    <w:rsid w:val="007045D9"/>
    <w:rsid w:val="00707D87"/>
    <w:rsid w:val="00714936"/>
    <w:rsid w:val="00720871"/>
    <w:rsid w:val="00721DCC"/>
    <w:rsid w:val="00727097"/>
    <w:rsid w:val="00732A22"/>
    <w:rsid w:val="007332BE"/>
    <w:rsid w:val="00747ADE"/>
    <w:rsid w:val="00750F8B"/>
    <w:rsid w:val="00780B56"/>
    <w:rsid w:val="00787171"/>
    <w:rsid w:val="007A40A2"/>
    <w:rsid w:val="007B653C"/>
    <w:rsid w:val="007C2E0D"/>
    <w:rsid w:val="007D05BC"/>
    <w:rsid w:val="007E758A"/>
    <w:rsid w:val="00801967"/>
    <w:rsid w:val="00823C3A"/>
    <w:rsid w:val="00833F85"/>
    <w:rsid w:val="00835CCD"/>
    <w:rsid w:val="00845022"/>
    <w:rsid w:val="00865349"/>
    <w:rsid w:val="00867889"/>
    <w:rsid w:val="00872753"/>
    <w:rsid w:val="00881D63"/>
    <w:rsid w:val="008904ED"/>
    <w:rsid w:val="0089319D"/>
    <w:rsid w:val="00895811"/>
    <w:rsid w:val="008A7FE5"/>
    <w:rsid w:val="008B57AC"/>
    <w:rsid w:val="008C24C8"/>
    <w:rsid w:val="008C575C"/>
    <w:rsid w:val="008D2C8B"/>
    <w:rsid w:val="008D370B"/>
    <w:rsid w:val="008F67D3"/>
    <w:rsid w:val="0090264D"/>
    <w:rsid w:val="00904FEA"/>
    <w:rsid w:val="00914102"/>
    <w:rsid w:val="00917533"/>
    <w:rsid w:val="00920FC8"/>
    <w:rsid w:val="00923241"/>
    <w:rsid w:val="0093357A"/>
    <w:rsid w:val="00952959"/>
    <w:rsid w:val="00953049"/>
    <w:rsid w:val="00971C77"/>
    <w:rsid w:val="00984430"/>
    <w:rsid w:val="00986FF3"/>
    <w:rsid w:val="009A2FB7"/>
    <w:rsid w:val="009A5254"/>
    <w:rsid w:val="009B2945"/>
    <w:rsid w:val="009B6444"/>
    <w:rsid w:val="009C43F4"/>
    <w:rsid w:val="009F1642"/>
    <w:rsid w:val="00A00D51"/>
    <w:rsid w:val="00A12D0B"/>
    <w:rsid w:val="00A17E5E"/>
    <w:rsid w:val="00A244CE"/>
    <w:rsid w:val="00A31671"/>
    <w:rsid w:val="00A35120"/>
    <w:rsid w:val="00A37DE2"/>
    <w:rsid w:val="00A43C8D"/>
    <w:rsid w:val="00A442D5"/>
    <w:rsid w:val="00A618D6"/>
    <w:rsid w:val="00A832AA"/>
    <w:rsid w:val="00A87D58"/>
    <w:rsid w:val="00A93247"/>
    <w:rsid w:val="00A952A6"/>
    <w:rsid w:val="00AA13F1"/>
    <w:rsid w:val="00AA5247"/>
    <w:rsid w:val="00AD76CA"/>
    <w:rsid w:val="00AE7C6C"/>
    <w:rsid w:val="00B136E7"/>
    <w:rsid w:val="00B14AEE"/>
    <w:rsid w:val="00B27E7D"/>
    <w:rsid w:val="00B3236F"/>
    <w:rsid w:val="00B35160"/>
    <w:rsid w:val="00B36674"/>
    <w:rsid w:val="00B36F33"/>
    <w:rsid w:val="00B474CD"/>
    <w:rsid w:val="00B54634"/>
    <w:rsid w:val="00B55450"/>
    <w:rsid w:val="00B61DF8"/>
    <w:rsid w:val="00B63C99"/>
    <w:rsid w:val="00B670EE"/>
    <w:rsid w:val="00B8005F"/>
    <w:rsid w:val="00B8110C"/>
    <w:rsid w:val="00B811FD"/>
    <w:rsid w:val="00B9310C"/>
    <w:rsid w:val="00BA6A11"/>
    <w:rsid w:val="00BB531D"/>
    <w:rsid w:val="00BC7BFD"/>
    <w:rsid w:val="00BD231C"/>
    <w:rsid w:val="00BD4E8F"/>
    <w:rsid w:val="00BD5BA3"/>
    <w:rsid w:val="00BE3016"/>
    <w:rsid w:val="00BE7141"/>
    <w:rsid w:val="00BF517C"/>
    <w:rsid w:val="00C00843"/>
    <w:rsid w:val="00C12ADB"/>
    <w:rsid w:val="00C17243"/>
    <w:rsid w:val="00C21DEE"/>
    <w:rsid w:val="00C32E2B"/>
    <w:rsid w:val="00C5197E"/>
    <w:rsid w:val="00C52000"/>
    <w:rsid w:val="00C57A68"/>
    <w:rsid w:val="00C71B42"/>
    <w:rsid w:val="00C7451E"/>
    <w:rsid w:val="00C745D2"/>
    <w:rsid w:val="00C91C7A"/>
    <w:rsid w:val="00C929DF"/>
    <w:rsid w:val="00CA508F"/>
    <w:rsid w:val="00CA6B62"/>
    <w:rsid w:val="00CC27F3"/>
    <w:rsid w:val="00CC2CBB"/>
    <w:rsid w:val="00CD26BF"/>
    <w:rsid w:val="00CD31F6"/>
    <w:rsid w:val="00CD532E"/>
    <w:rsid w:val="00CE38B2"/>
    <w:rsid w:val="00CF08D8"/>
    <w:rsid w:val="00CF4409"/>
    <w:rsid w:val="00D01A22"/>
    <w:rsid w:val="00D073DB"/>
    <w:rsid w:val="00D07847"/>
    <w:rsid w:val="00D228DF"/>
    <w:rsid w:val="00D31E4B"/>
    <w:rsid w:val="00D43DC0"/>
    <w:rsid w:val="00D4728D"/>
    <w:rsid w:val="00D5314F"/>
    <w:rsid w:val="00D55656"/>
    <w:rsid w:val="00D629C8"/>
    <w:rsid w:val="00D6668F"/>
    <w:rsid w:val="00D66789"/>
    <w:rsid w:val="00D724BB"/>
    <w:rsid w:val="00D7309A"/>
    <w:rsid w:val="00D7667F"/>
    <w:rsid w:val="00D93B8D"/>
    <w:rsid w:val="00D9512F"/>
    <w:rsid w:val="00DA0DA5"/>
    <w:rsid w:val="00DB5FCA"/>
    <w:rsid w:val="00DB6418"/>
    <w:rsid w:val="00DC54DC"/>
    <w:rsid w:val="00DE0231"/>
    <w:rsid w:val="00E01BA7"/>
    <w:rsid w:val="00E0235C"/>
    <w:rsid w:val="00E0422E"/>
    <w:rsid w:val="00E04E97"/>
    <w:rsid w:val="00E11BC9"/>
    <w:rsid w:val="00E1205E"/>
    <w:rsid w:val="00E1272D"/>
    <w:rsid w:val="00E15A43"/>
    <w:rsid w:val="00E24421"/>
    <w:rsid w:val="00E31CDD"/>
    <w:rsid w:val="00E43C61"/>
    <w:rsid w:val="00E46953"/>
    <w:rsid w:val="00E47186"/>
    <w:rsid w:val="00E613FE"/>
    <w:rsid w:val="00E81044"/>
    <w:rsid w:val="00E8291E"/>
    <w:rsid w:val="00E832A7"/>
    <w:rsid w:val="00E939FE"/>
    <w:rsid w:val="00E96077"/>
    <w:rsid w:val="00EA78FF"/>
    <w:rsid w:val="00EC0082"/>
    <w:rsid w:val="00EC0B2C"/>
    <w:rsid w:val="00F13028"/>
    <w:rsid w:val="00F213CB"/>
    <w:rsid w:val="00F30B32"/>
    <w:rsid w:val="00F3112E"/>
    <w:rsid w:val="00F32305"/>
    <w:rsid w:val="00F368F9"/>
    <w:rsid w:val="00F41102"/>
    <w:rsid w:val="00F46AD2"/>
    <w:rsid w:val="00F51CFC"/>
    <w:rsid w:val="00F55060"/>
    <w:rsid w:val="00F70479"/>
    <w:rsid w:val="00F72A19"/>
    <w:rsid w:val="00F765C0"/>
    <w:rsid w:val="00F878A0"/>
    <w:rsid w:val="00FA04C7"/>
    <w:rsid w:val="00FA0E49"/>
    <w:rsid w:val="00FA719A"/>
    <w:rsid w:val="00FC6A2E"/>
    <w:rsid w:val="00FD30CC"/>
    <w:rsid w:val="00FD4441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78F30"/>
  <w15:chartTrackingRefBased/>
  <w15:docId w15:val="{E5A78CAF-AD71-44D9-961B-B89431B8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52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35C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5C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5C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5C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5CC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CC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4102"/>
    <w:pPr>
      <w:ind w:left="720"/>
      <w:contextualSpacing/>
    </w:pPr>
  </w:style>
  <w:style w:type="paragraph" w:customStyle="1" w:styleId="Default">
    <w:name w:val="Default"/>
    <w:rsid w:val="001617ED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A18">
    <w:name w:val="A18"/>
    <w:uiPriority w:val="99"/>
    <w:rsid w:val="001617ED"/>
    <w:rPr>
      <w:rFonts w:ascii="Meta Plus Normal" w:hAnsi="Meta Plus Normal" w:cs="Meta Plus Normal"/>
      <w:color w:val="211D1E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1617ED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1617ED"/>
    <w:pPr>
      <w:spacing w:line="26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1617ED"/>
    <w:pPr>
      <w:spacing w:line="261" w:lineRule="atLeast"/>
    </w:pPr>
    <w:rPr>
      <w:rFonts w:cstheme="minorBidi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E93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39FE"/>
  </w:style>
  <w:style w:type="paragraph" w:styleId="Pidipagina">
    <w:name w:val="footer"/>
    <w:basedOn w:val="Normale"/>
    <w:link w:val="PidipaginaCarattere"/>
    <w:uiPriority w:val="99"/>
    <w:unhideWhenUsed/>
    <w:rsid w:val="00E93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3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terzalibropiuinternet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Lubello</dc:creator>
  <cp:keywords/>
  <dc:description/>
  <cp:lastModifiedBy>Comm.le Scolastico - Gius. Laterza &amp; Figli SpA -</cp:lastModifiedBy>
  <cp:revision>3</cp:revision>
  <cp:lastPrinted>2019-01-11T14:36:00Z</cp:lastPrinted>
  <dcterms:created xsi:type="dcterms:W3CDTF">2023-02-06T14:43:00Z</dcterms:created>
  <dcterms:modified xsi:type="dcterms:W3CDTF">2024-01-19T14:16:00Z</dcterms:modified>
</cp:coreProperties>
</file>