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8522B" w14:textId="77777777" w:rsidR="001E2174" w:rsidRPr="00951FD2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6AC51AB4" w14:textId="77777777" w:rsidR="001E2174" w:rsidRPr="00951FD2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269E587D" w14:textId="77777777" w:rsidR="00246376" w:rsidRDefault="00246376" w:rsidP="00246376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766309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14:paraId="23B578DF" w14:textId="77777777" w:rsidR="001E2174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03EAC51A" w14:textId="77777777" w:rsidR="00C25DE1" w:rsidRPr="002B0908" w:rsidRDefault="00C25DE1" w:rsidP="007315CB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B0908">
        <w:rPr>
          <w:rFonts w:ascii="Calibri Light" w:hAnsi="Calibri Light"/>
          <w:b/>
          <w:spacing w:val="-3"/>
          <w:sz w:val="20"/>
          <w:szCs w:val="20"/>
        </w:rPr>
        <w:t xml:space="preserve">Giuseppe </w:t>
      </w:r>
      <w:proofErr w:type="spellStart"/>
      <w:r w:rsidRPr="002B0908">
        <w:rPr>
          <w:rFonts w:ascii="Calibri Light" w:hAnsi="Calibri Light"/>
          <w:b/>
          <w:spacing w:val="-3"/>
          <w:sz w:val="20"/>
          <w:szCs w:val="20"/>
        </w:rPr>
        <w:t>Nifosì</w:t>
      </w:r>
      <w:proofErr w:type="spellEnd"/>
    </w:p>
    <w:p w14:paraId="609831DD" w14:textId="77777777" w:rsidR="00C25DE1" w:rsidRPr="001E2174" w:rsidRDefault="00A80E94" w:rsidP="007315CB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1E2174">
        <w:rPr>
          <w:rFonts w:ascii="Calibri Light" w:hAnsi="Calibri Light"/>
          <w:b/>
          <w:spacing w:val="-3"/>
          <w:sz w:val="20"/>
          <w:szCs w:val="20"/>
        </w:rPr>
        <w:t>VIAGGIO NELL’ARTE DALL’ANTICHIT</w:t>
      </w:r>
      <w:r w:rsidR="008E5A3F" w:rsidRPr="001E2174">
        <w:rPr>
          <w:rFonts w:ascii="Calibri Light" w:hAnsi="Calibri Light"/>
          <w:b/>
          <w:spacing w:val="-3"/>
          <w:sz w:val="20"/>
          <w:szCs w:val="20"/>
        </w:rPr>
        <w:t xml:space="preserve">À 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A OGGI</w:t>
      </w:r>
    </w:p>
    <w:p w14:paraId="49BDC6B3" w14:textId="77777777" w:rsidR="00C25DE1" w:rsidRPr="001E2174" w:rsidRDefault="000C3160" w:rsidP="007315CB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1E2174">
        <w:rPr>
          <w:rFonts w:ascii="Calibri Light" w:hAnsi="Calibri Light"/>
          <w:b/>
          <w:spacing w:val="-3"/>
          <w:sz w:val="20"/>
          <w:szCs w:val="20"/>
        </w:rPr>
        <w:t>+ Cittadini dell’Arte. Beni culturali</w:t>
      </w:r>
      <w:r w:rsidR="00C25DE1" w:rsidRPr="001E2174">
        <w:rPr>
          <w:rFonts w:ascii="Calibri Light" w:hAnsi="Calibri Light"/>
          <w:b/>
          <w:spacing w:val="-3"/>
          <w:sz w:val="20"/>
          <w:szCs w:val="20"/>
        </w:rPr>
        <w:t xml:space="preserve">, 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arte</w:t>
      </w:r>
      <w:r w:rsidR="00C07680" w:rsidRPr="001E2174">
        <w:rPr>
          <w:rFonts w:ascii="Calibri Light" w:hAnsi="Calibri Light"/>
          <w:b/>
          <w:spacing w:val="-3"/>
          <w:sz w:val="20"/>
          <w:szCs w:val="20"/>
        </w:rPr>
        <w:t xml:space="preserve"> e</w:t>
      </w:r>
      <w:r w:rsidR="00C25DE1" w:rsidRPr="001E2174">
        <w:rPr>
          <w:rFonts w:ascii="Calibri Light" w:hAnsi="Calibri Light"/>
          <w:b/>
          <w:spacing w:val="-3"/>
          <w:sz w:val="20"/>
          <w:szCs w:val="20"/>
        </w:rPr>
        <w:t xml:space="preserve"> te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rritorio</w:t>
      </w:r>
    </w:p>
    <w:p w14:paraId="107C8B96" w14:textId="77777777" w:rsidR="00080610" w:rsidRPr="007315CB" w:rsidRDefault="00080610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1503A2B5" w14:textId="77777777" w:rsidR="001E2174" w:rsidRPr="001E2174" w:rsidRDefault="00080610" w:rsidP="007315CB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1E2174">
        <w:rPr>
          <w:rFonts w:ascii="Calibri Light" w:hAnsi="Calibri Light"/>
          <w:b/>
          <w:spacing w:val="-3"/>
          <w:sz w:val="20"/>
          <w:szCs w:val="20"/>
        </w:rPr>
        <w:t xml:space="preserve">vol. </w:t>
      </w:r>
      <w:r w:rsidR="0003150F" w:rsidRPr="001E2174">
        <w:rPr>
          <w:rFonts w:ascii="Calibri Light" w:hAnsi="Calibri Light"/>
          <w:b/>
          <w:spacing w:val="-3"/>
          <w:sz w:val="20"/>
          <w:szCs w:val="20"/>
        </w:rPr>
        <w:t>unico</w:t>
      </w:r>
    </w:p>
    <w:p w14:paraId="4785A97C" w14:textId="6120D36B" w:rsidR="00080610" w:rsidRPr="007315CB" w:rsidRDefault="00080610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7315CB">
        <w:rPr>
          <w:rFonts w:ascii="Calibri Light" w:hAnsi="Calibri Light"/>
          <w:spacing w:val="-3"/>
          <w:sz w:val="20"/>
          <w:szCs w:val="20"/>
        </w:rPr>
        <w:t xml:space="preserve">pp. </w:t>
      </w:r>
      <w:r w:rsidR="001E2174">
        <w:rPr>
          <w:rFonts w:ascii="Calibri Light" w:hAnsi="Calibri Light"/>
          <w:spacing w:val="-3"/>
          <w:sz w:val="20"/>
          <w:szCs w:val="20"/>
        </w:rPr>
        <w:t>5</w:t>
      </w:r>
      <w:r w:rsidR="006C5A8B">
        <w:rPr>
          <w:rFonts w:ascii="Calibri Light" w:hAnsi="Calibri Light"/>
          <w:spacing w:val="-3"/>
          <w:sz w:val="20"/>
          <w:szCs w:val="20"/>
        </w:rPr>
        <w:t>64</w:t>
      </w:r>
      <w:r w:rsidR="001E2174">
        <w:rPr>
          <w:rFonts w:ascii="Calibri Light" w:hAnsi="Calibri Light"/>
          <w:spacing w:val="-3"/>
          <w:sz w:val="20"/>
          <w:szCs w:val="20"/>
        </w:rPr>
        <w:t>+</w:t>
      </w:r>
      <w:r w:rsidR="00866C6F" w:rsidRPr="007315CB">
        <w:rPr>
          <w:rFonts w:ascii="Calibri Light" w:hAnsi="Calibri Light"/>
          <w:spacing w:val="-3"/>
          <w:sz w:val="20"/>
          <w:szCs w:val="20"/>
        </w:rPr>
        <w:t>20</w:t>
      </w:r>
      <w:r w:rsidR="006C5A8B">
        <w:rPr>
          <w:rFonts w:ascii="Calibri Light" w:hAnsi="Calibri Light"/>
          <w:spacing w:val="-3"/>
          <w:sz w:val="20"/>
          <w:szCs w:val="20"/>
        </w:rPr>
        <w:t>6</w:t>
      </w:r>
      <w:r w:rsidR="00866C6F" w:rsidRPr="007315C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29CB">
        <w:rPr>
          <w:rFonts w:ascii="Calibri Light" w:hAnsi="Calibri Light"/>
          <w:spacing w:val="-3"/>
          <w:sz w:val="20"/>
          <w:szCs w:val="20"/>
        </w:rPr>
        <w:t>(</w:t>
      </w:r>
      <w:r w:rsidR="009029CB" w:rsidRPr="009029CB">
        <w:rPr>
          <w:rFonts w:ascii="Calibri Light" w:hAnsi="Calibri Light"/>
          <w:i/>
          <w:spacing w:val="-3"/>
          <w:sz w:val="20"/>
          <w:szCs w:val="20"/>
        </w:rPr>
        <w:t>Cittadini dell’Arte</w:t>
      </w:r>
      <w:r w:rsidR="009029CB">
        <w:rPr>
          <w:rFonts w:ascii="Calibri Light" w:hAnsi="Calibri Light"/>
          <w:spacing w:val="-3"/>
          <w:sz w:val="20"/>
          <w:szCs w:val="20"/>
        </w:rPr>
        <w:t>) + manuale digitale (</w:t>
      </w:r>
      <w:proofErr w:type="spellStart"/>
      <w:r w:rsidR="009029CB">
        <w:rPr>
          <w:rFonts w:ascii="Calibri Light" w:hAnsi="Calibri Light"/>
          <w:spacing w:val="-3"/>
          <w:sz w:val="20"/>
          <w:szCs w:val="20"/>
        </w:rPr>
        <w:t>epub</w:t>
      </w:r>
      <w:proofErr w:type="spellEnd"/>
      <w:r w:rsidR="009029CB">
        <w:rPr>
          <w:rFonts w:ascii="Calibri Light" w:hAnsi="Calibri Light"/>
          <w:spacing w:val="-3"/>
          <w:sz w:val="20"/>
          <w:szCs w:val="20"/>
        </w:rPr>
        <w:t xml:space="preserve">) </w:t>
      </w:r>
      <w:r w:rsidR="00866C6F" w:rsidRPr="007315CB">
        <w:rPr>
          <w:rFonts w:ascii="Calibri Light" w:hAnsi="Calibri Light"/>
          <w:spacing w:val="-3"/>
          <w:sz w:val="20"/>
          <w:szCs w:val="20"/>
        </w:rPr>
        <w:t xml:space="preserve">+ </w:t>
      </w:r>
      <w:r w:rsidR="0043592A" w:rsidRPr="007315CB">
        <w:rPr>
          <w:rFonts w:ascii="Calibri Light" w:hAnsi="Calibri Light"/>
          <w:spacing w:val="-3"/>
          <w:sz w:val="20"/>
          <w:szCs w:val="20"/>
        </w:rPr>
        <w:t>C</w:t>
      </w:r>
      <w:r w:rsidR="00866C6F" w:rsidRPr="007315CB">
        <w:rPr>
          <w:rFonts w:ascii="Calibri Light" w:hAnsi="Calibri Light"/>
          <w:spacing w:val="-3"/>
          <w:sz w:val="20"/>
          <w:szCs w:val="20"/>
        </w:rPr>
        <w:t>ontenuti digitali</w:t>
      </w:r>
      <w:r w:rsidR="009029CB">
        <w:rPr>
          <w:rFonts w:ascii="Calibri Light" w:hAnsi="Calibri Light"/>
          <w:spacing w:val="-3"/>
          <w:sz w:val="20"/>
          <w:szCs w:val="20"/>
        </w:rPr>
        <w:t xml:space="preserve">, € </w:t>
      </w:r>
      <w:r w:rsidR="00C27C1C">
        <w:rPr>
          <w:rFonts w:ascii="Calibri Light" w:hAnsi="Calibri Light"/>
          <w:spacing w:val="-3"/>
          <w:sz w:val="20"/>
          <w:szCs w:val="20"/>
        </w:rPr>
        <w:t>3</w:t>
      </w:r>
      <w:r w:rsidR="00C03670">
        <w:rPr>
          <w:rFonts w:ascii="Calibri Light" w:hAnsi="Calibri Light"/>
          <w:spacing w:val="-3"/>
          <w:sz w:val="20"/>
          <w:szCs w:val="20"/>
        </w:rPr>
        <w:t>7</w:t>
      </w:r>
      <w:bookmarkStart w:id="0" w:name="_GoBack"/>
      <w:bookmarkEnd w:id="0"/>
      <w:r w:rsidR="009029CB">
        <w:rPr>
          <w:rFonts w:ascii="Calibri Light" w:hAnsi="Calibri Light"/>
          <w:spacing w:val="-3"/>
          <w:sz w:val="20"/>
          <w:szCs w:val="20"/>
        </w:rPr>
        <w:t>,90</w:t>
      </w:r>
    </w:p>
    <w:p w14:paraId="6DC3C892" w14:textId="77777777" w:rsidR="00080610" w:rsidRPr="007315CB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>ISBN 978-88-421-1550-2</w:t>
      </w:r>
    </w:p>
    <w:p w14:paraId="0AF270AB" w14:textId="77777777" w:rsidR="00080610" w:rsidRPr="007315CB" w:rsidRDefault="00080610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11D90BB1" w14:textId="77777777" w:rsidR="00080610" w:rsidRPr="00F42F59" w:rsidRDefault="00080610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b/>
          <w:spacing w:val="-3"/>
          <w:sz w:val="20"/>
          <w:szCs w:val="20"/>
        </w:rPr>
        <w:t xml:space="preserve">Materiali per la didattica e la verifica </w:t>
      </w:r>
      <w:r w:rsidRPr="00F42F59">
        <w:rPr>
          <w:rFonts w:ascii="Calibri Light" w:hAnsi="Calibri Light"/>
          <w:spacing w:val="-3"/>
          <w:sz w:val="20"/>
          <w:szCs w:val="20"/>
        </w:rPr>
        <w:t>(Guida docenti</w:t>
      </w:r>
      <w:r w:rsidR="00FE3F2C" w:rsidRPr="00F42F59">
        <w:rPr>
          <w:rFonts w:ascii="Calibri Light" w:hAnsi="Calibri Light"/>
          <w:spacing w:val="-3"/>
          <w:sz w:val="20"/>
          <w:szCs w:val="20"/>
        </w:rPr>
        <w:t xml:space="preserve"> con didattica BES</w:t>
      </w:r>
      <w:r w:rsidRPr="00F42F59">
        <w:rPr>
          <w:rFonts w:ascii="Calibri Light" w:hAnsi="Calibri Light"/>
          <w:spacing w:val="-3"/>
          <w:sz w:val="20"/>
          <w:szCs w:val="20"/>
        </w:rPr>
        <w:t>)</w:t>
      </w:r>
    </w:p>
    <w:p w14:paraId="4EA24849" w14:textId="77777777" w:rsidR="000F0F98" w:rsidRPr="007315CB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>ISBN 978-88-421-15</w:t>
      </w:r>
      <w:r>
        <w:rPr>
          <w:rFonts w:ascii="Calibri Light" w:hAnsi="Calibri Light"/>
          <w:spacing w:val="-3"/>
          <w:sz w:val="20"/>
          <w:szCs w:val="20"/>
        </w:rPr>
        <w:t>73</w:t>
      </w:r>
      <w:r w:rsidRPr="001E2174">
        <w:rPr>
          <w:rFonts w:ascii="Calibri Light" w:hAnsi="Calibri Light"/>
          <w:spacing w:val="-3"/>
          <w:sz w:val="20"/>
          <w:szCs w:val="20"/>
        </w:rPr>
        <w:t>-</w:t>
      </w:r>
      <w:r>
        <w:rPr>
          <w:rFonts w:ascii="Calibri Light" w:hAnsi="Calibri Light"/>
          <w:spacing w:val="-3"/>
          <w:sz w:val="20"/>
          <w:szCs w:val="20"/>
        </w:rPr>
        <w:t>1</w:t>
      </w:r>
    </w:p>
    <w:p w14:paraId="42BC0132" w14:textId="77777777" w:rsidR="00080610" w:rsidRPr="007315CB" w:rsidRDefault="00080610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4186AB7D" w14:textId="77777777" w:rsidR="001E2174" w:rsidRPr="00951FD2" w:rsidRDefault="001E2174" w:rsidP="001E2174">
      <w:pPr>
        <w:jc w:val="both"/>
        <w:rPr>
          <w:rFonts w:ascii="Calibri Light" w:hAnsi="Calibri Light" w:cs="Arial"/>
          <w:b/>
          <w:sz w:val="20"/>
          <w:szCs w:val="20"/>
        </w:rPr>
      </w:pPr>
      <w:r w:rsidRPr="00951FD2">
        <w:rPr>
          <w:rFonts w:ascii="Calibri Light" w:hAnsi="Calibri Light" w:cs="Arial"/>
          <w:b/>
          <w:sz w:val="20"/>
          <w:szCs w:val="20"/>
        </w:rPr>
        <w:t>EDITORI LATERZA</w:t>
      </w:r>
    </w:p>
    <w:p w14:paraId="666DA975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180ADF8C" w14:textId="77777777" w:rsidR="00F42F59" w:rsidRDefault="00F42F59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742EC2DE" w14:textId="77777777" w:rsidR="00091613" w:rsidRPr="007315CB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F67900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Pr="00F42F59">
        <w:rPr>
          <w:rFonts w:ascii="Calibri Light" w:hAnsi="Calibri Light"/>
          <w:b/>
          <w:i/>
          <w:spacing w:val="-3"/>
          <w:sz w:val="20"/>
          <w:szCs w:val="20"/>
        </w:rPr>
        <w:t>Viaggio nell’arte</w:t>
      </w:r>
      <w:r>
        <w:rPr>
          <w:rFonts w:ascii="Calibri Light" w:hAnsi="Calibri Light"/>
          <w:spacing w:val="-3"/>
          <w:sz w:val="20"/>
          <w:szCs w:val="20"/>
        </w:rPr>
        <w:t xml:space="preserve"> propone</w:t>
      </w:r>
      <w:r w:rsidR="00AE2BEC" w:rsidRPr="007315CB">
        <w:rPr>
          <w:rFonts w:ascii="Calibri Light" w:hAnsi="Calibri Light"/>
          <w:spacing w:val="-3"/>
          <w:sz w:val="20"/>
          <w:szCs w:val="20"/>
        </w:rPr>
        <w:t xml:space="preserve"> una narrazione </w:t>
      </w:r>
      <w:r w:rsidR="00E27FD6" w:rsidRPr="007315CB">
        <w:rPr>
          <w:rFonts w:ascii="Calibri Light" w:hAnsi="Calibri Light"/>
          <w:spacing w:val="-3"/>
          <w:sz w:val="20"/>
          <w:szCs w:val="20"/>
        </w:rPr>
        <w:t xml:space="preserve">agile e </w:t>
      </w:r>
      <w:r w:rsidR="00AE2BEC" w:rsidRPr="007315CB">
        <w:rPr>
          <w:rFonts w:ascii="Calibri Light" w:hAnsi="Calibri Light"/>
          <w:spacing w:val="-3"/>
          <w:sz w:val="20"/>
          <w:szCs w:val="20"/>
        </w:rPr>
        <w:t>unitaria</w:t>
      </w:r>
      <w:r w:rsidR="00BA6F8F" w:rsidRPr="007315CB">
        <w:rPr>
          <w:rFonts w:ascii="Calibri Light" w:hAnsi="Calibri Light"/>
          <w:spacing w:val="-3"/>
          <w:sz w:val="20"/>
          <w:szCs w:val="20"/>
        </w:rPr>
        <w:t xml:space="preserve">, </w:t>
      </w:r>
      <w:r w:rsidR="00602076" w:rsidRPr="007315CB">
        <w:rPr>
          <w:rFonts w:ascii="Calibri Light" w:hAnsi="Calibri Light"/>
          <w:spacing w:val="-3"/>
          <w:sz w:val="20"/>
          <w:szCs w:val="20"/>
        </w:rPr>
        <w:t xml:space="preserve">che spazia </w:t>
      </w:r>
      <w:r w:rsidR="00BA6F8F" w:rsidRPr="007315CB">
        <w:rPr>
          <w:rFonts w:ascii="Calibri Light" w:hAnsi="Calibri Light"/>
          <w:spacing w:val="-3"/>
          <w:sz w:val="20"/>
          <w:szCs w:val="20"/>
        </w:rPr>
        <w:t>dall</w:t>
      </w:r>
      <w:r w:rsidR="002909C7" w:rsidRPr="007315CB">
        <w:rPr>
          <w:rFonts w:ascii="Calibri Light" w:hAnsi="Calibri Light"/>
          <w:spacing w:val="-3"/>
          <w:sz w:val="20"/>
          <w:szCs w:val="20"/>
        </w:rPr>
        <w:t>’antichità</w:t>
      </w:r>
      <w:r w:rsidR="00091613" w:rsidRPr="007315CB">
        <w:rPr>
          <w:rFonts w:ascii="Calibri Light" w:hAnsi="Calibri Light"/>
          <w:spacing w:val="-3"/>
          <w:sz w:val="20"/>
          <w:szCs w:val="20"/>
        </w:rPr>
        <w:t xml:space="preserve"> a oggi, suddividendo la materia in architettura e arti visive e approfondendo la trattazione </w:t>
      </w:r>
      <w:r w:rsidR="008E285B" w:rsidRPr="007315CB">
        <w:rPr>
          <w:rFonts w:ascii="Calibri Light" w:hAnsi="Calibri Light"/>
          <w:spacing w:val="-3"/>
          <w:sz w:val="20"/>
          <w:szCs w:val="20"/>
        </w:rPr>
        <w:t>de</w:t>
      </w:r>
      <w:r w:rsidR="00091613" w:rsidRPr="007315CB">
        <w:rPr>
          <w:rFonts w:ascii="Calibri Light" w:hAnsi="Calibri Light"/>
          <w:spacing w:val="-3"/>
          <w:sz w:val="20"/>
          <w:szCs w:val="20"/>
        </w:rPr>
        <w:t xml:space="preserve">lle opere maggiori e </w:t>
      </w:r>
      <w:r w:rsidR="008E285B" w:rsidRPr="007315CB">
        <w:rPr>
          <w:rFonts w:ascii="Calibri Light" w:hAnsi="Calibri Light"/>
          <w:spacing w:val="-3"/>
          <w:sz w:val="20"/>
          <w:szCs w:val="20"/>
        </w:rPr>
        <w:t>de</w:t>
      </w:r>
      <w:r w:rsidR="00091613" w:rsidRPr="007315CB">
        <w:rPr>
          <w:rFonts w:ascii="Calibri Light" w:hAnsi="Calibri Light"/>
          <w:spacing w:val="-3"/>
          <w:sz w:val="20"/>
          <w:szCs w:val="20"/>
        </w:rPr>
        <w:t>i grandi maestri.</w:t>
      </w:r>
    </w:p>
    <w:p w14:paraId="40F6A3A7" w14:textId="77777777" w:rsidR="00055E22" w:rsidRPr="007315CB" w:rsidRDefault="00055E22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50F111D0" w14:textId="77777777" w:rsidR="00055E22" w:rsidRPr="007315CB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S</w:t>
      </w:r>
      <w:r w:rsidRPr="007315CB">
        <w:rPr>
          <w:rFonts w:ascii="Calibri Light" w:hAnsi="Calibri Light"/>
          <w:spacing w:val="-3"/>
          <w:sz w:val="20"/>
          <w:szCs w:val="20"/>
        </w:rPr>
        <w:t xml:space="preserve">nelli paragrafi introduttivi inquadrano il 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nucleo essenziale</w:t>
      </w:r>
      <w:r w:rsidRPr="007315CB">
        <w:rPr>
          <w:rFonts w:ascii="Calibri Light" w:hAnsi="Calibri Light"/>
          <w:spacing w:val="-3"/>
          <w:sz w:val="20"/>
          <w:szCs w:val="20"/>
        </w:rPr>
        <w:t xml:space="preserve"> dell’arte del periodo considerato, evidenziandone in modo dirett</w:t>
      </w:r>
      <w:r>
        <w:rPr>
          <w:rFonts w:ascii="Calibri Light" w:hAnsi="Calibri Light"/>
          <w:spacing w:val="-3"/>
          <w:sz w:val="20"/>
          <w:szCs w:val="20"/>
        </w:rPr>
        <w:t xml:space="preserve">o i caratteri più significativi, con l’ausilio di </w:t>
      </w:r>
      <w:r w:rsidR="00632448" w:rsidRPr="001E2174">
        <w:rPr>
          <w:rFonts w:ascii="Calibri Light" w:hAnsi="Calibri Light"/>
          <w:b/>
          <w:spacing w:val="-3"/>
          <w:sz w:val="20"/>
          <w:szCs w:val="20"/>
        </w:rPr>
        <w:t>aperture cronologiche</w:t>
      </w:r>
      <w:r w:rsidR="00632448" w:rsidRPr="007315CB">
        <w:rPr>
          <w:rFonts w:ascii="Calibri Light" w:hAnsi="Calibri Light"/>
          <w:spacing w:val="-3"/>
          <w:sz w:val="20"/>
          <w:szCs w:val="20"/>
        </w:rPr>
        <w:t xml:space="preserve"> su doppia pagina con </w:t>
      </w:r>
      <w:r w:rsidR="00A64603" w:rsidRPr="007315CB">
        <w:rPr>
          <w:rFonts w:ascii="Calibri Light" w:hAnsi="Calibri Light"/>
          <w:spacing w:val="-3"/>
          <w:sz w:val="20"/>
          <w:szCs w:val="20"/>
        </w:rPr>
        <w:t>L</w:t>
      </w:r>
      <w:r w:rsidR="00632448" w:rsidRPr="007315CB">
        <w:rPr>
          <w:rFonts w:ascii="Calibri Light" w:hAnsi="Calibri Light"/>
          <w:spacing w:val="-3"/>
          <w:sz w:val="20"/>
          <w:szCs w:val="20"/>
        </w:rPr>
        <w:t xml:space="preserve">inea del tempo, </w:t>
      </w:r>
      <w:r w:rsidR="00A64603" w:rsidRPr="007315CB">
        <w:rPr>
          <w:rFonts w:ascii="Calibri Light" w:hAnsi="Calibri Light"/>
          <w:spacing w:val="-3"/>
          <w:sz w:val="20"/>
          <w:szCs w:val="20"/>
        </w:rPr>
        <w:t>C</w:t>
      </w:r>
      <w:r w:rsidR="00632448" w:rsidRPr="007315CB">
        <w:rPr>
          <w:rFonts w:ascii="Calibri Light" w:hAnsi="Calibri Light"/>
          <w:spacing w:val="-3"/>
          <w:sz w:val="20"/>
          <w:szCs w:val="20"/>
        </w:rPr>
        <w:t>arta geografica</w:t>
      </w:r>
      <w:r w:rsidR="00A64603" w:rsidRPr="007315CB">
        <w:rPr>
          <w:rFonts w:ascii="Calibri Light" w:hAnsi="Calibri Light"/>
          <w:spacing w:val="-3"/>
          <w:sz w:val="20"/>
          <w:szCs w:val="20"/>
        </w:rPr>
        <w:t>, Tempi, luoghi e parole dell’arte</w:t>
      </w:r>
      <w:r>
        <w:rPr>
          <w:rFonts w:ascii="Calibri Light" w:hAnsi="Calibri Light"/>
          <w:spacing w:val="-3"/>
          <w:sz w:val="20"/>
          <w:szCs w:val="20"/>
        </w:rPr>
        <w:t>.</w:t>
      </w:r>
    </w:p>
    <w:p w14:paraId="4B4531BA" w14:textId="77777777" w:rsidR="00FA2964" w:rsidRPr="007315CB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I capitoli, strutturati in 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 xml:space="preserve">cinque sezioni </w:t>
      </w:r>
      <w:r w:rsidR="0048538A" w:rsidRPr="001E2174">
        <w:rPr>
          <w:rFonts w:ascii="Calibri Light" w:hAnsi="Calibri Light"/>
          <w:b/>
          <w:spacing w:val="-3"/>
          <w:sz w:val="20"/>
          <w:szCs w:val="20"/>
        </w:rPr>
        <w:t>narrative</w:t>
      </w:r>
      <w:r w:rsidR="0048538A" w:rsidRPr="007315CB">
        <w:rPr>
          <w:rFonts w:ascii="Calibri Light" w:hAnsi="Calibri Light"/>
          <w:spacing w:val="-3"/>
          <w:sz w:val="20"/>
          <w:szCs w:val="20"/>
        </w:rPr>
        <w:t xml:space="preserve"> ricorrenti – </w:t>
      </w:r>
      <w:r w:rsidR="00D17D54" w:rsidRPr="001E2174">
        <w:rPr>
          <w:rFonts w:ascii="Calibri Light" w:hAnsi="Calibri Light"/>
          <w:b/>
          <w:spacing w:val="-3"/>
          <w:sz w:val="20"/>
          <w:szCs w:val="20"/>
        </w:rPr>
        <w:t>A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 xml:space="preserve">rchitettura, </w:t>
      </w:r>
      <w:r w:rsidR="00D17D54" w:rsidRPr="001E2174">
        <w:rPr>
          <w:rFonts w:ascii="Calibri Light" w:hAnsi="Calibri Light"/>
          <w:b/>
          <w:spacing w:val="-3"/>
          <w:sz w:val="20"/>
          <w:szCs w:val="20"/>
        </w:rPr>
        <w:t>A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 xml:space="preserve">rti visive, </w:t>
      </w:r>
      <w:r w:rsidR="00D17D54" w:rsidRPr="001E2174">
        <w:rPr>
          <w:rFonts w:ascii="Calibri Light" w:hAnsi="Calibri Light"/>
          <w:b/>
          <w:spacing w:val="-3"/>
          <w:sz w:val="20"/>
          <w:szCs w:val="20"/>
        </w:rPr>
        <w:t>C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 xml:space="preserve">apolavori, </w:t>
      </w:r>
      <w:r w:rsidR="00D17D54" w:rsidRPr="001E2174">
        <w:rPr>
          <w:rFonts w:ascii="Calibri Light" w:hAnsi="Calibri Light"/>
          <w:b/>
          <w:spacing w:val="-3"/>
          <w:sz w:val="20"/>
          <w:szCs w:val="20"/>
        </w:rPr>
        <w:t>G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 xml:space="preserve">randi </w:t>
      </w:r>
      <w:r w:rsidR="00D17D54" w:rsidRPr="001E2174">
        <w:rPr>
          <w:rFonts w:ascii="Calibri Light" w:hAnsi="Calibri Light"/>
          <w:b/>
          <w:spacing w:val="-3"/>
          <w:sz w:val="20"/>
          <w:szCs w:val="20"/>
        </w:rPr>
        <w:t>M</w:t>
      </w:r>
      <w:r w:rsidR="00FA2964" w:rsidRPr="001E2174">
        <w:rPr>
          <w:rFonts w:ascii="Calibri Light" w:hAnsi="Calibri Light"/>
          <w:b/>
          <w:spacing w:val="-3"/>
          <w:sz w:val="20"/>
          <w:szCs w:val="20"/>
        </w:rPr>
        <w:t>aestri</w:t>
      </w:r>
      <w:r w:rsidR="0048538A" w:rsidRPr="001E2174">
        <w:rPr>
          <w:rFonts w:ascii="Calibri Light" w:hAnsi="Calibri Light"/>
          <w:b/>
          <w:spacing w:val="-3"/>
          <w:sz w:val="20"/>
          <w:szCs w:val="20"/>
        </w:rPr>
        <w:t xml:space="preserve"> e Siti Unesco</w:t>
      </w:r>
      <w:r w:rsidR="0048538A" w:rsidRPr="007315CB">
        <w:rPr>
          <w:rFonts w:ascii="Calibri Light" w:hAnsi="Calibri Light"/>
          <w:spacing w:val="-3"/>
          <w:sz w:val="20"/>
          <w:szCs w:val="20"/>
        </w:rPr>
        <w:t xml:space="preserve"> – articolano il periodo studiato e disegnano una </w:t>
      </w:r>
      <w:r w:rsidR="00CE4C8E" w:rsidRPr="001E2174">
        <w:rPr>
          <w:rFonts w:ascii="Calibri Light" w:hAnsi="Calibri Light"/>
          <w:b/>
          <w:spacing w:val="-3"/>
          <w:sz w:val="20"/>
          <w:szCs w:val="20"/>
        </w:rPr>
        <w:t>griglia interpretativa</w:t>
      </w:r>
      <w:r w:rsidR="00CE4C8E" w:rsidRPr="007315CB">
        <w:rPr>
          <w:rFonts w:ascii="Calibri Light" w:hAnsi="Calibri Light"/>
          <w:spacing w:val="-3"/>
          <w:sz w:val="20"/>
          <w:szCs w:val="20"/>
        </w:rPr>
        <w:t xml:space="preserve"> di notevole efficacia didattica</w:t>
      </w:r>
      <w:r>
        <w:rPr>
          <w:rFonts w:ascii="Calibri Light" w:hAnsi="Calibri Light"/>
          <w:spacing w:val="-3"/>
          <w:sz w:val="20"/>
          <w:szCs w:val="20"/>
        </w:rPr>
        <w:t>. In particolare:</w:t>
      </w:r>
    </w:p>
    <w:p w14:paraId="38918C41" w14:textId="77777777" w:rsidR="003B10CC" w:rsidRPr="001E2174" w:rsidRDefault="003B10CC" w:rsidP="001E2174">
      <w:pPr>
        <w:pStyle w:val="Paragrafoelenco"/>
        <w:numPr>
          <w:ilvl w:val="0"/>
          <w:numId w:val="20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la sezione </w:t>
      </w:r>
      <w:r w:rsidR="009029CB">
        <w:rPr>
          <w:rFonts w:ascii="Calibri Light" w:hAnsi="Calibri Light"/>
          <w:b/>
          <w:spacing w:val="-3"/>
          <w:sz w:val="20"/>
          <w:szCs w:val="20"/>
        </w:rPr>
        <w:t>C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apolavori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 è ricca di immagini e dotata di analisi stilistico-compositive;</w:t>
      </w:r>
    </w:p>
    <w:p w14:paraId="42BE71BB" w14:textId="77777777" w:rsidR="0034546E" w:rsidRPr="001E2174" w:rsidRDefault="003B10CC" w:rsidP="001E2174">
      <w:pPr>
        <w:pStyle w:val="Paragrafoelenco"/>
        <w:numPr>
          <w:ilvl w:val="0"/>
          <w:numId w:val="20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la sezione </w:t>
      </w:r>
      <w:r w:rsidR="009029CB">
        <w:rPr>
          <w:rFonts w:ascii="Calibri Light" w:hAnsi="Calibri Light"/>
          <w:b/>
          <w:spacing w:val="-3"/>
          <w:sz w:val="20"/>
          <w:szCs w:val="20"/>
        </w:rPr>
        <w:t>G</w:t>
      </w:r>
      <w:r w:rsidRPr="001E2174">
        <w:rPr>
          <w:rFonts w:ascii="Calibri Light" w:hAnsi="Calibri Light"/>
          <w:b/>
          <w:spacing w:val="-3"/>
          <w:sz w:val="20"/>
          <w:szCs w:val="20"/>
        </w:rPr>
        <w:t xml:space="preserve">randi </w:t>
      </w:r>
      <w:r w:rsidR="009029CB">
        <w:rPr>
          <w:rFonts w:ascii="Calibri Light" w:hAnsi="Calibri Light"/>
          <w:b/>
          <w:spacing w:val="-3"/>
          <w:sz w:val="20"/>
          <w:szCs w:val="20"/>
        </w:rPr>
        <w:t>M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aestri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 valorizza i principali</w:t>
      </w:r>
      <w:r w:rsidR="00EF2F80" w:rsidRPr="001E2174">
        <w:rPr>
          <w:rFonts w:ascii="Calibri Light" w:hAnsi="Calibri Light"/>
          <w:spacing w:val="-3"/>
          <w:sz w:val="20"/>
          <w:szCs w:val="20"/>
        </w:rPr>
        <w:t xml:space="preserve"> protagonisti del cammino artistico</w:t>
      </w:r>
      <w:r w:rsidR="00E91931" w:rsidRPr="001E2174">
        <w:rPr>
          <w:rFonts w:ascii="Calibri Light" w:hAnsi="Calibri Light"/>
          <w:spacing w:val="-3"/>
          <w:sz w:val="20"/>
          <w:szCs w:val="20"/>
        </w:rPr>
        <w:t xml:space="preserve"> dell’uomo</w:t>
      </w:r>
      <w:r w:rsidRPr="001E2174">
        <w:rPr>
          <w:rFonts w:ascii="Calibri Light" w:hAnsi="Calibri Light"/>
          <w:spacing w:val="-3"/>
          <w:sz w:val="20"/>
          <w:szCs w:val="20"/>
        </w:rPr>
        <w:t>;</w:t>
      </w:r>
    </w:p>
    <w:p w14:paraId="1F1DDDCA" w14:textId="77777777" w:rsidR="000E1FA1" w:rsidRPr="001E2174" w:rsidRDefault="00AA0F1C" w:rsidP="001E2174">
      <w:pPr>
        <w:pStyle w:val="Paragrafoelenco"/>
        <w:numPr>
          <w:ilvl w:val="0"/>
          <w:numId w:val="20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la sezione </w:t>
      </w:r>
      <w:r w:rsidR="00E91931" w:rsidRPr="001E2174">
        <w:rPr>
          <w:rFonts w:ascii="Calibri Light" w:hAnsi="Calibri Light"/>
          <w:b/>
          <w:spacing w:val="-3"/>
          <w:sz w:val="20"/>
          <w:szCs w:val="20"/>
        </w:rPr>
        <w:t>Siti Unesco</w:t>
      </w:r>
      <w:r w:rsidR="00D708AD" w:rsidRPr="001E2174">
        <w:rPr>
          <w:rFonts w:ascii="Calibri Light" w:hAnsi="Calibri Light"/>
          <w:spacing w:val="-3"/>
          <w:sz w:val="20"/>
          <w:szCs w:val="20"/>
        </w:rPr>
        <w:t xml:space="preserve"> </w:t>
      </w:r>
      <w:r w:rsidR="00F538CB" w:rsidRPr="001E2174">
        <w:rPr>
          <w:rFonts w:ascii="Calibri Light" w:hAnsi="Calibri Light"/>
          <w:spacing w:val="-3"/>
          <w:sz w:val="20"/>
          <w:szCs w:val="20"/>
        </w:rPr>
        <w:t>valorizza i</w:t>
      </w:r>
      <w:r w:rsidR="00023A61" w:rsidRPr="001E2174">
        <w:rPr>
          <w:rFonts w:ascii="Calibri Light" w:hAnsi="Calibri Light"/>
          <w:spacing w:val="-3"/>
          <w:sz w:val="20"/>
          <w:szCs w:val="20"/>
        </w:rPr>
        <w:t xml:space="preserve"> principali</w:t>
      </w:r>
      <w:r w:rsidR="00820D42" w:rsidRPr="001E2174">
        <w:rPr>
          <w:rFonts w:ascii="Calibri Light" w:hAnsi="Calibri Light"/>
          <w:spacing w:val="-3"/>
          <w:sz w:val="20"/>
          <w:szCs w:val="20"/>
        </w:rPr>
        <w:t xml:space="preserve"> luoghi</w:t>
      </w:r>
      <w:r w:rsidR="00F538CB" w:rsidRPr="001E2174">
        <w:rPr>
          <w:rFonts w:ascii="Calibri Light" w:hAnsi="Calibri Light"/>
          <w:spacing w:val="-3"/>
          <w:sz w:val="20"/>
          <w:szCs w:val="20"/>
        </w:rPr>
        <w:t xml:space="preserve"> che rappresentano </w:t>
      </w:r>
      <w:r w:rsidR="00023A61" w:rsidRPr="001E2174">
        <w:rPr>
          <w:rFonts w:ascii="Calibri Light" w:hAnsi="Calibri Light"/>
          <w:spacing w:val="-3"/>
          <w:sz w:val="20"/>
          <w:szCs w:val="20"/>
        </w:rPr>
        <w:t>il Patrimonio dell’umanità;</w:t>
      </w:r>
    </w:p>
    <w:p w14:paraId="57D25377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3AD8E834" w14:textId="77777777" w:rsidR="001E2174" w:rsidRPr="007315CB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I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mpaginazione e grafica </w:t>
      </w:r>
      <w:r>
        <w:rPr>
          <w:rFonts w:ascii="Calibri Light" w:hAnsi="Calibri Light"/>
          <w:spacing w:val="-3"/>
          <w:sz w:val="20"/>
          <w:szCs w:val="20"/>
        </w:rPr>
        <w:t xml:space="preserve">sono appositamente studiate per </w:t>
      </w:r>
      <w:r w:rsidRPr="001E2174">
        <w:rPr>
          <w:rFonts w:ascii="Calibri Light" w:hAnsi="Calibri Light"/>
          <w:spacing w:val="-3"/>
          <w:sz w:val="20"/>
          <w:szCs w:val="20"/>
        </w:rPr>
        <w:t>valorizza</w:t>
      </w:r>
      <w:r>
        <w:rPr>
          <w:rFonts w:ascii="Calibri Light" w:hAnsi="Calibri Light"/>
          <w:spacing w:val="-3"/>
          <w:sz w:val="20"/>
          <w:szCs w:val="20"/>
        </w:rPr>
        <w:t>re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 le immagini, ben l</w:t>
      </w:r>
      <w:r>
        <w:rPr>
          <w:rFonts w:ascii="Calibri Light" w:hAnsi="Calibri Light"/>
          <w:spacing w:val="-3"/>
          <w:sz w:val="20"/>
          <w:szCs w:val="20"/>
        </w:rPr>
        <w:t xml:space="preserve">eggibili per qualità e formato, mantenendo la 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centralità dell’analisi delle opere</w:t>
      </w:r>
      <w:r w:rsidRPr="007315CB">
        <w:rPr>
          <w:rFonts w:ascii="Calibri Light" w:hAnsi="Calibri Light"/>
          <w:spacing w:val="-3"/>
          <w:sz w:val="20"/>
          <w:szCs w:val="20"/>
        </w:rPr>
        <w:t xml:space="preserve"> messe a fu</w:t>
      </w:r>
      <w:r>
        <w:rPr>
          <w:rFonts w:ascii="Calibri Light" w:hAnsi="Calibri Light"/>
          <w:spacing w:val="-3"/>
          <w:sz w:val="20"/>
          <w:szCs w:val="20"/>
        </w:rPr>
        <w:t>oco lungo tutta la trattazione.</w:t>
      </w:r>
    </w:p>
    <w:p w14:paraId="2E50E2EA" w14:textId="77777777" w:rsidR="001E2174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701E048B" w14:textId="77777777" w:rsidR="000E1FA1" w:rsidRPr="007315CB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A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 xml:space="preserve"> fine </w:t>
      </w:r>
      <w:r w:rsidR="000E1FA1" w:rsidRPr="007315CB">
        <w:rPr>
          <w:rFonts w:ascii="Calibri Light" w:hAnsi="Calibri Light"/>
          <w:spacing w:val="-3"/>
          <w:sz w:val="20"/>
          <w:szCs w:val="20"/>
        </w:rPr>
        <w:t>Part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 xml:space="preserve">e, il </w:t>
      </w:r>
      <w:r w:rsidR="00D779E0" w:rsidRPr="001E2174">
        <w:rPr>
          <w:rFonts w:ascii="Calibri Light" w:hAnsi="Calibri Light"/>
          <w:b/>
          <w:spacing w:val="-3"/>
          <w:sz w:val="20"/>
          <w:szCs w:val="20"/>
        </w:rPr>
        <w:t>Laboratorio delle competenze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 xml:space="preserve"> propone un ricco </w:t>
      </w:r>
      <w:r w:rsidR="00787342" w:rsidRPr="007315CB">
        <w:rPr>
          <w:rFonts w:ascii="Calibri Light" w:hAnsi="Calibri Light"/>
          <w:spacing w:val="-3"/>
          <w:sz w:val="20"/>
          <w:szCs w:val="20"/>
        </w:rPr>
        <w:t xml:space="preserve">e variegato 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>apparato di esercizi</w:t>
      </w:r>
      <w:r w:rsidR="00787342" w:rsidRPr="007315CB">
        <w:rPr>
          <w:rFonts w:ascii="Calibri Light" w:hAnsi="Calibri Light"/>
          <w:spacing w:val="-3"/>
          <w:sz w:val="20"/>
          <w:szCs w:val="20"/>
        </w:rPr>
        <w:t xml:space="preserve"> e attività</w:t>
      </w:r>
      <w:r>
        <w:rPr>
          <w:rFonts w:ascii="Calibri Light" w:hAnsi="Calibri Light"/>
          <w:spacing w:val="-3"/>
          <w:sz w:val="20"/>
          <w:szCs w:val="20"/>
        </w:rPr>
        <w:t>.</w:t>
      </w:r>
    </w:p>
    <w:p w14:paraId="4AA14B05" w14:textId="77777777" w:rsidR="00D779E0" w:rsidRDefault="001E2174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Chiude il </w:t>
      </w:r>
      <w:r w:rsidR="00010A51" w:rsidRPr="007315CB">
        <w:rPr>
          <w:rFonts w:ascii="Calibri Light" w:hAnsi="Calibri Light"/>
          <w:spacing w:val="-3"/>
          <w:sz w:val="20"/>
          <w:szCs w:val="20"/>
        </w:rPr>
        <w:t>volume il ricco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 xml:space="preserve"> </w:t>
      </w:r>
      <w:r w:rsidR="00D779E0" w:rsidRPr="001E2174">
        <w:rPr>
          <w:rFonts w:ascii="Calibri Light" w:hAnsi="Calibri Light"/>
          <w:b/>
          <w:spacing w:val="-3"/>
          <w:sz w:val="20"/>
          <w:szCs w:val="20"/>
        </w:rPr>
        <w:t>Glossario</w:t>
      </w:r>
      <w:r w:rsidR="00010A51" w:rsidRPr="001E2174">
        <w:rPr>
          <w:rFonts w:ascii="Calibri Light" w:hAnsi="Calibri Light"/>
          <w:b/>
          <w:spacing w:val="-3"/>
          <w:sz w:val="20"/>
          <w:szCs w:val="20"/>
        </w:rPr>
        <w:t xml:space="preserve"> illustrato</w:t>
      </w:r>
      <w:r w:rsidR="00D779E0" w:rsidRPr="007315CB">
        <w:rPr>
          <w:rFonts w:ascii="Calibri Light" w:hAnsi="Calibri Light"/>
          <w:spacing w:val="-3"/>
          <w:sz w:val="20"/>
          <w:szCs w:val="20"/>
        </w:rPr>
        <w:t>.</w:t>
      </w:r>
    </w:p>
    <w:p w14:paraId="28C7E8D7" w14:textId="77777777" w:rsidR="00E82EA6" w:rsidRDefault="00E82EA6" w:rsidP="007315CB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183C5AC5" w14:textId="77777777" w:rsidR="00055E22" w:rsidRDefault="00E82EA6" w:rsidP="00E82EA6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Al manuale è allegato </w:t>
      </w:r>
      <w:r>
        <w:rPr>
          <w:rFonts w:ascii="Calibri Light" w:hAnsi="Calibri Light"/>
          <w:b/>
          <w:spacing w:val="-3"/>
          <w:sz w:val="20"/>
          <w:szCs w:val="20"/>
        </w:rPr>
        <w:t>Cittadini dell’</w:t>
      </w:r>
      <w:r w:rsidR="009029CB">
        <w:rPr>
          <w:rFonts w:ascii="Calibri Light" w:hAnsi="Calibri Light"/>
          <w:b/>
          <w:spacing w:val="-3"/>
          <w:sz w:val="20"/>
          <w:szCs w:val="20"/>
        </w:rPr>
        <w:t>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rte: </w:t>
      </w:r>
      <w:r w:rsidR="00F42F59">
        <w:rPr>
          <w:rFonts w:ascii="Calibri Light" w:hAnsi="Calibri Light"/>
          <w:sz w:val="20"/>
          <w:szCs w:val="20"/>
        </w:rPr>
        <w:t>u</w:t>
      </w:r>
      <w:r w:rsidR="00F42F59" w:rsidRPr="00F42F59">
        <w:rPr>
          <w:rFonts w:ascii="Calibri Light" w:hAnsi="Calibri Light"/>
          <w:sz w:val="20"/>
          <w:szCs w:val="20"/>
        </w:rPr>
        <w:t>na panoramica delle materie attinenti il mondo dei Beni Culturali (archeologia, restauro, beni culturali, musei, paesaggi, legislazione e tutela) resa con linguaggio fresco e accattivante, e con un capitolo dedicato alle possibilità lavorative in questo campo; integrano la trattazione Approfondimenti, Curiosità e 22 Itinerari culturali che attraversano l’Italia meno conosciuta dalla Valle d’Aosta alla Sicilia.</w:t>
      </w:r>
    </w:p>
    <w:p w14:paraId="5E730929" w14:textId="77777777" w:rsidR="00E82EA6" w:rsidRPr="007315CB" w:rsidRDefault="00E82EA6" w:rsidP="00E82EA6">
      <w:pPr>
        <w:jc w:val="both"/>
        <w:rPr>
          <w:rFonts w:ascii="Calibri Light" w:hAnsi="Calibri Light"/>
          <w:spacing w:val="-3"/>
          <w:sz w:val="20"/>
          <w:szCs w:val="20"/>
        </w:rPr>
      </w:pPr>
    </w:p>
    <w:p w14:paraId="7E3362AD" w14:textId="77777777" w:rsidR="001E2174" w:rsidRP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F42F59">
        <w:rPr>
          <w:rFonts w:ascii="Calibri Light" w:hAnsi="Calibri Light"/>
          <w:b/>
          <w:i/>
          <w:spacing w:val="-3"/>
          <w:sz w:val="20"/>
          <w:szCs w:val="20"/>
        </w:rPr>
        <w:t>Viaggio nell’arte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 risponde, inoltre, alle nuove disposizioni in materia di libri di testo introdotte con Decreto Ministeriale n° 781/2013 e rientra nella </w:t>
      </w:r>
      <w:r w:rsidRPr="00FF7E89">
        <w:rPr>
          <w:rFonts w:ascii="Calibri Light" w:hAnsi="Calibri Light"/>
          <w:b/>
          <w:spacing w:val="-3"/>
          <w:sz w:val="20"/>
          <w:szCs w:val="20"/>
        </w:rPr>
        <w:t>Modalità mista – tipo B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: l’offerta comprende il </w:t>
      </w:r>
      <w:r w:rsidRPr="00FF7E89">
        <w:rPr>
          <w:rFonts w:ascii="Calibri Light" w:hAnsi="Calibri Light"/>
          <w:b/>
          <w:spacing w:val="-3"/>
          <w:sz w:val="20"/>
          <w:szCs w:val="20"/>
        </w:rPr>
        <w:t>manuale cartaceo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, il </w:t>
      </w:r>
      <w:r w:rsidRPr="00FF7E89">
        <w:rPr>
          <w:rFonts w:ascii="Calibri Light" w:hAnsi="Calibri Light"/>
          <w:b/>
          <w:spacing w:val="-3"/>
          <w:sz w:val="20"/>
          <w:szCs w:val="20"/>
        </w:rPr>
        <w:t xml:space="preserve">manuale digitale in formato </w:t>
      </w:r>
      <w:proofErr w:type="spellStart"/>
      <w:r w:rsidRPr="00FF7E89">
        <w:rPr>
          <w:rFonts w:ascii="Calibri Light" w:hAnsi="Calibri Light"/>
          <w:b/>
          <w:spacing w:val="-3"/>
          <w:sz w:val="20"/>
          <w:szCs w:val="20"/>
        </w:rPr>
        <w:t>epub</w:t>
      </w:r>
      <w:proofErr w:type="spellEnd"/>
      <w:r w:rsidRPr="001E2174">
        <w:rPr>
          <w:rFonts w:ascii="Calibri Light" w:hAnsi="Calibri Light"/>
          <w:spacing w:val="-3"/>
          <w:sz w:val="20"/>
          <w:szCs w:val="20"/>
        </w:rPr>
        <w:t xml:space="preserve">, con funzioni evolute di interattività e personalizzazione, e i </w:t>
      </w:r>
      <w:r w:rsidRPr="00FF7E89">
        <w:rPr>
          <w:rFonts w:ascii="Calibri Light" w:hAnsi="Calibri Light"/>
          <w:b/>
          <w:spacing w:val="-3"/>
          <w:sz w:val="20"/>
          <w:szCs w:val="20"/>
        </w:rPr>
        <w:t>contenuti digitali integrativi</w:t>
      </w:r>
      <w:r w:rsidRPr="001E2174">
        <w:rPr>
          <w:rFonts w:ascii="Calibri Light" w:hAnsi="Calibri Light"/>
          <w:spacing w:val="-3"/>
          <w:sz w:val="20"/>
          <w:szCs w:val="20"/>
        </w:rPr>
        <w:t>.</w:t>
      </w:r>
    </w:p>
    <w:p w14:paraId="145D7F8F" w14:textId="77777777" w:rsidR="001E2174" w:rsidRP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61F35C66" w14:textId="77777777" w:rsidR="001E2174" w:rsidRP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Numerosi i </w:t>
      </w:r>
      <w:r w:rsidRPr="00E82EA6">
        <w:rPr>
          <w:rFonts w:ascii="Calibri Light" w:hAnsi="Calibri Light"/>
          <w:b/>
          <w:spacing w:val="-3"/>
          <w:sz w:val="20"/>
          <w:szCs w:val="20"/>
        </w:rPr>
        <w:t>contenuti digitali integrativi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 accessibili sul sito www.laterzalibropiuinternet.it: </w:t>
      </w:r>
    </w:p>
    <w:p w14:paraId="502CB1E2" w14:textId="77777777" w:rsidR="001E2174" w:rsidRPr="00E82EA6" w:rsidRDefault="001E2174" w:rsidP="00E82EA6">
      <w:pPr>
        <w:pStyle w:val="Paragrafoelenco"/>
        <w:numPr>
          <w:ilvl w:val="0"/>
          <w:numId w:val="21"/>
        </w:numPr>
        <w:suppressAutoHyphens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E82EA6">
        <w:rPr>
          <w:rFonts w:ascii="Calibri Light" w:hAnsi="Calibri Light"/>
          <w:spacing w:val="-3"/>
          <w:sz w:val="20"/>
          <w:szCs w:val="20"/>
          <w:lang w:val="en-US"/>
        </w:rPr>
        <w:t>CLIL Art Activities</w:t>
      </w:r>
    </w:p>
    <w:p w14:paraId="5DB11C77" w14:textId="77777777" w:rsidR="001E2174" w:rsidRPr="00E82EA6" w:rsidRDefault="001E2174" w:rsidP="00E82EA6">
      <w:pPr>
        <w:pStyle w:val="Paragrafoelenco"/>
        <w:numPr>
          <w:ilvl w:val="0"/>
          <w:numId w:val="21"/>
        </w:numPr>
        <w:suppressAutoHyphens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E82EA6">
        <w:rPr>
          <w:rFonts w:ascii="Calibri Light" w:hAnsi="Calibri Light"/>
          <w:spacing w:val="-3"/>
          <w:sz w:val="20"/>
          <w:szCs w:val="20"/>
          <w:lang w:val="en-US"/>
        </w:rPr>
        <w:t>CLIL Reading aloud</w:t>
      </w:r>
    </w:p>
    <w:p w14:paraId="6E9DFA9D" w14:textId="77777777" w:rsidR="001E2174" w:rsidRPr="00E82EA6" w:rsidRDefault="001E2174" w:rsidP="00E82EA6">
      <w:pPr>
        <w:pStyle w:val="Paragrafoelenco"/>
        <w:numPr>
          <w:ilvl w:val="0"/>
          <w:numId w:val="21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E82EA6">
        <w:rPr>
          <w:rFonts w:ascii="Calibri Light" w:hAnsi="Calibri Light"/>
          <w:spacing w:val="-3"/>
          <w:sz w:val="20"/>
          <w:szCs w:val="20"/>
        </w:rPr>
        <w:t>L’arte di abitare</w:t>
      </w:r>
    </w:p>
    <w:p w14:paraId="3DA43CC4" w14:textId="77777777" w:rsidR="001E2174" w:rsidRPr="00E82EA6" w:rsidRDefault="001E2174" w:rsidP="00E82EA6">
      <w:pPr>
        <w:pStyle w:val="Paragrafoelenco"/>
        <w:numPr>
          <w:ilvl w:val="0"/>
          <w:numId w:val="21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E82EA6">
        <w:rPr>
          <w:rFonts w:ascii="Calibri Light" w:hAnsi="Calibri Light"/>
          <w:spacing w:val="-3"/>
          <w:sz w:val="20"/>
          <w:szCs w:val="20"/>
        </w:rPr>
        <w:t>Dizionario dell’arte</w:t>
      </w:r>
    </w:p>
    <w:p w14:paraId="60BBFC0D" w14:textId="77777777" w:rsidR="001E2174" w:rsidRPr="00E82EA6" w:rsidRDefault="001E2174" w:rsidP="00E82EA6">
      <w:pPr>
        <w:pStyle w:val="Paragrafoelenco"/>
        <w:numPr>
          <w:ilvl w:val="0"/>
          <w:numId w:val="21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E82EA6">
        <w:rPr>
          <w:rFonts w:ascii="Calibri Light" w:hAnsi="Calibri Light"/>
          <w:spacing w:val="-3"/>
          <w:sz w:val="20"/>
          <w:szCs w:val="20"/>
        </w:rPr>
        <w:t>Le fonti dell’arte</w:t>
      </w:r>
    </w:p>
    <w:p w14:paraId="26C15830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6260FEA1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Sullo stesso sito sono disponibili materiali digitali </w:t>
      </w:r>
      <w:r w:rsidRPr="001E2174">
        <w:rPr>
          <w:rFonts w:ascii="Calibri Light" w:hAnsi="Calibri Light"/>
          <w:b/>
          <w:spacing w:val="-3"/>
          <w:sz w:val="20"/>
          <w:szCs w:val="20"/>
        </w:rPr>
        <w:t>riservati al docente</w:t>
      </w:r>
      <w:r w:rsidRPr="001E2174">
        <w:rPr>
          <w:rFonts w:ascii="Calibri Light" w:hAnsi="Calibri Light"/>
          <w:spacing w:val="-3"/>
          <w:sz w:val="20"/>
          <w:szCs w:val="20"/>
        </w:rPr>
        <w:t>: podcast delle Lezioni di Storia Laterza</w:t>
      </w:r>
      <w:r>
        <w:rPr>
          <w:rFonts w:ascii="Calibri Light" w:hAnsi="Calibri Light"/>
          <w:spacing w:val="-3"/>
          <w:sz w:val="20"/>
          <w:szCs w:val="20"/>
        </w:rPr>
        <w:t xml:space="preserve"> dall’Antichità al Novecento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, </w:t>
      </w:r>
      <w:proofErr w:type="spellStart"/>
      <w:r w:rsidRPr="001E2174">
        <w:rPr>
          <w:rFonts w:ascii="Calibri Light" w:hAnsi="Calibri Light"/>
          <w:spacing w:val="-3"/>
          <w:sz w:val="20"/>
          <w:szCs w:val="20"/>
        </w:rPr>
        <w:t>eBook</w:t>
      </w:r>
      <w:proofErr w:type="spellEnd"/>
      <w:r w:rsidRPr="001E2174">
        <w:rPr>
          <w:rFonts w:ascii="Calibri Light" w:hAnsi="Calibri Light"/>
          <w:spacing w:val="-3"/>
          <w:sz w:val="20"/>
          <w:szCs w:val="20"/>
        </w:rPr>
        <w:t xml:space="preserve"> della collana Itinerari d’arte regionali, </w:t>
      </w:r>
      <w:r>
        <w:rPr>
          <w:rFonts w:ascii="Calibri Light" w:hAnsi="Calibri Light"/>
          <w:spacing w:val="-3"/>
          <w:sz w:val="20"/>
          <w:szCs w:val="20"/>
        </w:rPr>
        <w:t xml:space="preserve">Materiali per la LIM, 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Materiali per la didattica e la verifica. </w:t>
      </w:r>
    </w:p>
    <w:p w14:paraId="3E15547C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5356E566" w14:textId="77777777" w:rsidR="00E82EA6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>Tutti i contenuti integrativi sono trasferibili nell’</w:t>
      </w:r>
      <w:r w:rsidRPr="001E2174">
        <w:rPr>
          <w:rFonts w:ascii="Calibri Light" w:hAnsi="Calibri Light"/>
          <w:b/>
          <w:spacing w:val="-3"/>
          <w:sz w:val="20"/>
          <w:szCs w:val="20"/>
        </w:rPr>
        <w:t xml:space="preserve">Aula </w:t>
      </w:r>
      <w:r w:rsidRPr="00E82EA6">
        <w:rPr>
          <w:rFonts w:ascii="Calibri Light" w:hAnsi="Calibri Light"/>
          <w:b/>
          <w:spacing w:val="-3"/>
          <w:sz w:val="20"/>
          <w:szCs w:val="20"/>
        </w:rPr>
        <w:t>Digitale</w:t>
      </w:r>
      <w:r w:rsidRPr="001E2174">
        <w:rPr>
          <w:rFonts w:ascii="Calibri Light" w:hAnsi="Calibri Light"/>
          <w:spacing w:val="-3"/>
          <w:sz w:val="20"/>
          <w:szCs w:val="20"/>
        </w:rPr>
        <w:t xml:space="preserve">, piattaforma online Laterza per sviluppare la didattica in classe e a casa. </w:t>
      </w:r>
    </w:p>
    <w:p w14:paraId="47AB576A" w14:textId="77777777" w:rsidR="00E82EA6" w:rsidRDefault="00E82EA6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14:paraId="134563CA" w14:textId="77777777" w:rsidR="001E2174" w:rsidRDefault="001E2174" w:rsidP="001E2174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E2174">
        <w:rPr>
          <w:rFonts w:ascii="Calibri Light" w:hAnsi="Calibri Light"/>
          <w:spacing w:val="-3"/>
          <w:sz w:val="20"/>
          <w:szCs w:val="20"/>
        </w:rPr>
        <w:t xml:space="preserve">Nell’Aula Digitale è inoltre attiva la </w:t>
      </w:r>
      <w:r w:rsidRPr="0012255A">
        <w:rPr>
          <w:rFonts w:ascii="Calibri Light" w:hAnsi="Calibri Light"/>
          <w:b/>
          <w:spacing w:val="-3"/>
          <w:sz w:val="20"/>
          <w:szCs w:val="20"/>
        </w:rPr>
        <w:t>Biblioteca digitale</w:t>
      </w:r>
      <w:r w:rsidRPr="001E2174">
        <w:rPr>
          <w:rFonts w:ascii="Calibri Light" w:hAnsi="Calibri Light"/>
          <w:spacing w:val="-3"/>
          <w:sz w:val="20"/>
          <w:szCs w:val="20"/>
        </w:rPr>
        <w:t>, per leggere in streaming una selezione di libri dal Catalogo Laterza.</w:t>
      </w:r>
    </w:p>
    <w:sectPr w:rsidR="001E2174" w:rsidSect="00F42F5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88B"/>
    <w:multiLevelType w:val="hybridMultilevel"/>
    <w:tmpl w:val="C40C9A56"/>
    <w:lvl w:ilvl="0" w:tplc="292E22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91C32"/>
    <w:multiLevelType w:val="hybridMultilevel"/>
    <w:tmpl w:val="E65A930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3551"/>
    <w:multiLevelType w:val="hybridMultilevel"/>
    <w:tmpl w:val="00C4DD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56D42"/>
    <w:multiLevelType w:val="hybridMultilevel"/>
    <w:tmpl w:val="90BAC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75A38"/>
    <w:multiLevelType w:val="hybridMultilevel"/>
    <w:tmpl w:val="D84089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57C29"/>
    <w:multiLevelType w:val="hybridMultilevel"/>
    <w:tmpl w:val="0F1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C52F3"/>
    <w:multiLevelType w:val="hybridMultilevel"/>
    <w:tmpl w:val="19A89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90091"/>
    <w:multiLevelType w:val="hybridMultilevel"/>
    <w:tmpl w:val="66EA8C5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2BA3"/>
    <w:multiLevelType w:val="hybridMultilevel"/>
    <w:tmpl w:val="C8482D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A7F69"/>
    <w:multiLevelType w:val="hybridMultilevel"/>
    <w:tmpl w:val="5C6E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66855"/>
    <w:multiLevelType w:val="hybridMultilevel"/>
    <w:tmpl w:val="8734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5"/>
  </w:num>
  <w:num w:numId="5">
    <w:abstractNumId w:val="1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6"/>
  </w:num>
  <w:num w:numId="12">
    <w:abstractNumId w:val="8"/>
  </w:num>
  <w:num w:numId="13">
    <w:abstractNumId w:val="14"/>
  </w:num>
  <w:num w:numId="14">
    <w:abstractNumId w:val="17"/>
  </w:num>
  <w:num w:numId="15">
    <w:abstractNumId w:val="2"/>
  </w:num>
  <w:num w:numId="16">
    <w:abstractNumId w:val="18"/>
  </w:num>
  <w:num w:numId="17">
    <w:abstractNumId w:val="5"/>
  </w:num>
  <w:num w:numId="18">
    <w:abstractNumId w:val="3"/>
  </w:num>
  <w:num w:numId="19">
    <w:abstractNumId w:val="1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0"/>
    <w:rsid w:val="00010A51"/>
    <w:rsid w:val="00023A61"/>
    <w:rsid w:val="0003150F"/>
    <w:rsid w:val="00055E22"/>
    <w:rsid w:val="00063AAC"/>
    <w:rsid w:val="000657A9"/>
    <w:rsid w:val="00066C8F"/>
    <w:rsid w:val="00080610"/>
    <w:rsid w:val="00091613"/>
    <w:rsid w:val="000C3160"/>
    <w:rsid w:val="000E1FA1"/>
    <w:rsid w:val="000E499E"/>
    <w:rsid w:val="000F0F98"/>
    <w:rsid w:val="001026FD"/>
    <w:rsid w:val="00111775"/>
    <w:rsid w:val="0012255A"/>
    <w:rsid w:val="001614AE"/>
    <w:rsid w:val="001774A6"/>
    <w:rsid w:val="00191B4A"/>
    <w:rsid w:val="001C6260"/>
    <w:rsid w:val="001D1833"/>
    <w:rsid w:val="001E1E6C"/>
    <w:rsid w:val="001E2174"/>
    <w:rsid w:val="00205DF2"/>
    <w:rsid w:val="00246376"/>
    <w:rsid w:val="002909C7"/>
    <w:rsid w:val="00295EFB"/>
    <w:rsid w:val="00296C43"/>
    <w:rsid w:val="002B0908"/>
    <w:rsid w:val="0034546E"/>
    <w:rsid w:val="003B10CC"/>
    <w:rsid w:val="003D52FA"/>
    <w:rsid w:val="004003A1"/>
    <w:rsid w:val="00432F77"/>
    <w:rsid w:val="0043592A"/>
    <w:rsid w:val="00471F0E"/>
    <w:rsid w:val="0048538A"/>
    <w:rsid w:val="005164BE"/>
    <w:rsid w:val="00530F5D"/>
    <w:rsid w:val="00533942"/>
    <w:rsid w:val="00554D0B"/>
    <w:rsid w:val="0059142C"/>
    <w:rsid w:val="005B26E8"/>
    <w:rsid w:val="00602076"/>
    <w:rsid w:val="00632448"/>
    <w:rsid w:val="00643043"/>
    <w:rsid w:val="006B00CE"/>
    <w:rsid w:val="006C5A8B"/>
    <w:rsid w:val="007315CB"/>
    <w:rsid w:val="00732A73"/>
    <w:rsid w:val="00762334"/>
    <w:rsid w:val="00766162"/>
    <w:rsid w:val="00787342"/>
    <w:rsid w:val="007F69AD"/>
    <w:rsid w:val="00820D42"/>
    <w:rsid w:val="00821914"/>
    <w:rsid w:val="008341B0"/>
    <w:rsid w:val="00853701"/>
    <w:rsid w:val="00866C6F"/>
    <w:rsid w:val="00867077"/>
    <w:rsid w:val="00873BDC"/>
    <w:rsid w:val="008C0EFA"/>
    <w:rsid w:val="008E285B"/>
    <w:rsid w:val="008E5A3F"/>
    <w:rsid w:val="008F4162"/>
    <w:rsid w:val="009029CB"/>
    <w:rsid w:val="00925C78"/>
    <w:rsid w:val="00933387"/>
    <w:rsid w:val="009543F6"/>
    <w:rsid w:val="00960085"/>
    <w:rsid w:val="009B5F3A"/>
    <w:rsid w:val="009D26E2"/>
    <w:rsid w:val="00A06ECF"/>
    <w:rsid w:val="00A220B5"/>
    <w:rsid w:val="00A64603"/>
    <w:rsid w:val="00A64FD2"/>
    <w:rsid w:val="00A80E94"/>
    <w:rsid w:val="00AA0F1C"/>
    <w:rsid w:val="00AB0BD8"/>
    <w:rsid w:val="00AB1A29"/>
    <w:rsid w:val="00AB2225"/>
    <w:rsid w:val="00AE2BEC"/>
    <w:rsid w:val="00AF0017"/>
    <w:rsid w:val="00B552BD"/>
    <w:rsid w:val="00B84DB3"/>
    <w:rsid w:val="00BA6F8F"/>
    <w:rsid w:val="00BD3AA1"/>
    <w:rsid w:val="00C03670"/>
    <w:rsid w:val="00C07680"/>
    <w:rsid w:val="00C25DE1"/>
    <w:rsid w:val="00C27C1C"/>
    <w:rsid w:val="00C4251F"/>
    <w:rsid w:val="00C5197F"/>
    <w:rsid w:val="00C55893"/>
    <w:rsid w:val="00CB61CA"/>
    <w:rsid w:val="00CE1B29"/>
    <w:rsid w:val="00CE2C7C"/>
    <w:rsid w:val="00CE4C8E"/>
    <w:rsid w:val="00D17D54"/>
    <w:rsid w:val="00D57E4A"/>
    <w:rsid w:val="00D63CD3"/>
    <w:rsid w:val="00D708AD"/>
    <w:rsid w:val="00D779E0"/>
    <w:rsid w:val="00DC65E1"/>
    <w:rsid w:val="00DF0793"/>
    <w:rsid w:val="00E27FD6"/>
    <w:rsid w:val="00E82EA6"/>
    <w:rsid w:val="00E85581"/>
    <w:rsid w:val="00E91931"/>
    <w:rsid w:val="00EA02CB"/>
    <w:rsid w:val="00EA3265"/>
    <w:rsid w:val="00EF05F1"/>
    <w:rsid w:val="00EF2F80"/>
    <w:rsid w:val="00F03784"/>
    <w:rsid w:val="00F42F59"/>
    <w:rsid w:val="00F538CB"/>
    <w:rsid w:val="00F57D51"/>
    <w:rsid w:val="00FA2964"/>
    <w:rsid w:val="00FE3F2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809B"/>
  <w15:chartTrackingRefBased/>
  <w15:docId w15:val="{4382C661-E1F0-4E42-95C8-955C5E82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F98"/>
    <w:pPr>
      <w:ind w:left="720"/>
      <w:contextualSpacing/>
    </w:pPr>
  </w:style>
  <w:style w:type="character" w:styleId="Collegamentoipertestuale">
    <w:name w:val="Hyperlink"/>
    <w:rsid w:val="00AB222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7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Basile</dc:creator>
  <cp:keywords/>
  <dc:description/>
  <cp:lastModifiedBy>Comm.le Scolastico - Gius. Laterza &amp; Figli SpA -</cp:lastModifiedBy>
  <cp:revision>2</cp:revision>
  <dcterms:created xsi:type="dcterms:W3CDTF">2023-02-08T11:55:00Z</dcterms:created>
  <dcterms:modified xsi:type="dcterms:W3CDTF">2023-02-08T11:55:00Z</dcterms:modified>
</cp:coreProperties>
</file>